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7011C" w14:textId="77777777" w:rsidR="00162370" w:rsidRPr="00FE1C55" w:rsidRDefault="00162370" w:rsidP="00162370">
      <w:pPr>
        <w:pStyle w:val="PargrafodaLista"/>
        <w:numPr>
          <w:ilvl w:val="0"/>
          <w:numId w:val="1"/>
        </w:numPr>
        <w:autoSpaceDE w:val="0"/>
        <w:autoSpaceDN w:val="0"/>
        <w:adjustRightInd w:val="0"/>
        <w:spacing w:after="0"/>
        <w:jc w:val="both"/>
        <w:rPr>
          <w:rFonts w:ascii="Arial" w:hAnsi="Arial" w:cs="Arial"/>
          <w:b/>
          <w:bCs/>
          <w:color w:val="000000"/>
          <w:sz w:val="20"/>
          <w:szCs w:val="20"/>
        </w:rPr>
      </w:pPr>
      <w:r w:rsidRPr="00FE1C55">
        <w:rPr>
          <w:rFonts w:ascii="Arial" w:hAnsi="Arial" w:cs="Arial"/>
          <w:b/>
          <w:bCs/>
          <w:color w:val="000000"/>
          <w:sz w:val="20"/>
          <w:szCs w:val="20"/>
        </w:rPr>
        <w:t>OBJETIVO</w:t>
      </w:r>
    </w:p>
    <w:p w14:paraId="6E3FA377" w14:textId="5E58C7BA" w:rsidR="00162370" w:rsidRPr="00162370" w:rsidRDefault="00162370" w:rsidP="00162370">
      <w:pPr>
        <w:autoSpaceDE w:val="0"/>
        <w:autoSpaceDN w:val="0"/>
        <w:adjustRightInd w:val="0"/>
        <w:spacing w:after="0"/>
        <w:ind w:firstLine="360"/>
        <w:jc w:val="both"/>
        <w:rPr>
          <w:rFonts w:ascii="Arial" w:hAnsi="Arial" w:cs="Arial"/>
          <w:color w:val="000000"/>
          <w:sz w:val="20"/>
          <w:szCs w:val="20"/>
        </w:rPr>
      </w:pPr>
      <w:r w:rsidRPr="00162370">
        <w:rPr>
          <w:rFonts w:ascii="Arial" w:hAnsi="Arial" w:cs="Arial"/>
          <w:color w:val="000000"/>
          <w:sz w:val="20"/>
          <w:szCs w:val="20"/>
        </w:rPr>
        <w:t>Instruir os médicos veterinários</w:t>
      </w:r>
      <w:r w:rsidR="00496A6B">
        <w:rPr>
          <w:rFonts w:ascii="Arial" w:hAnsi="Arial" w:cs="Arial"/>
          <w:color w:val="000000"/>
          <w:sz w:val="20"/>
          <w:szCs w:val="20"/>
        </w:rPr>
        <w:t xml:space="preserve"> (MV)</w:t>
      </w:r>
      <w:r w:rsidRPr="00162370">
        <w:rPr>
          <w:rFonts w:ascii="Arial" w:hAnsi="Arial" w:cs="Arial"/>
          <w:color w:val="000000"/>
          <w:sz w:val="20"/>
          <w:szCs w:val="20"/>
        </w:rPr>
        <w:t xml:space="preserve"> solicitantes sobre a coleta e preparo das amostras para envio ao LABVET</w:t>
      </w:r>
      <w:r w:rsidR="00E91A4B">
        <w:rPr>
          <w:rFonts w:ascii="Arial" w:hAnsi="Arial" w:cs="Arial"/>
          <w:color w:val="000000"/>
          <w:sz w:val="20"/>
          <w:szCs w:val="20"/>
        </w:rPr>
        <w:t xml:space="preserve"> </w:t>
      </w:r>
      <w:r w:rsidRPr="00162370">
        <w:rPr>
          <w:rFonts w:ascii="Arial" w:hAnsi="Arial" w:cs="Arial"/>
          <w:color w:val="000000"/>
          <w:sz w:val="20"/>
          <w:szCs w:val="20"/>
        </w:rPr>
        <w:t xml:space="preserve">SUL para realização do ensaio de </w:t>
      </w:r>
      <w:r w:rsidR="004A6F6B">
        <w:rPr>
          <w:rFonts w:ascii="Arial" w:hAnsi="Arial" w:cs="Arial"/>
          <w:color w:val="000000"/>
          <w:sz w:val="20"/>
          <w:szCs w:val="20"/>
        </w:rPr>
        <w:t>Anemia Infecciosa Equina (AIE)</w:t>
      </w:r>
      <w:r w:rsidRPr="00162370">
        <w:rPr>
          <w:rFonts w:ascii="Arial" w:hAnsi="Arial" w:cs="Arial"/>
          <w:color w:val="000000"/>
          <w:sz w:val="20"/>
          <w:szCs w:val="20"/>
        </w:rPr>
        <w:t xml:space="preserve"> ou </w:t>
      </w:r>
      <w:r w:rsidR="004A6F6B">
        <w:rPr>
          <w:rFonts w:ascii="Arial" w:hAnsi="Arial" w:cs="Arial"/>
          <w:color w:val="000000"/>
          <w:sz w:val="20"/>
          <w:szCs w:val="20"/>
        </w:rPr>
        <w:t>Mormo</w:t>
      </w:r>
      <w:r w:rsidRPr="00162370">
        <w:rPr>
          <w:rFonts w:ascii="Arial" w:hAnsi="Arial" w:cs="Arial"/>
          <w:color w:val="000000"/>
          <w:sz w:val="20"/>
          <w:szCs w:val="20"/>
        </w:rPr>
        <w:t>, evitando que as mesmas estej</w:t>
      </w:r>
      <w:r w:rsidR="00993F3E">
        <w:rPr>
          <w:rFonts w:ascii="Arial" w:hAnsi="Arial" w:cs="Arial"/>
          <w:color w:val="000000"/>
          <w:sz w:val="20"/>
          <w:szCs w:val="20"/>
        </w:rPr>
        <w:t>am não conformes no recebimento.</w:t>
      </w:r>
    </w:p>
    <w:p w14:paraId="2CFAB0E5" w14:textId="2BE09632" w:rsidR="005D2106" w:rsidRDefault="005D2106" w:rsidP="00ED5DE2">
      <w:pPr>
        <w:pStyle w:val="Default"/>
        <w:spacing w:line="276" w:lineRule="auto"/>
        <w:jc w:val="both"/>
        <w:rPr>
          <w:sz w:val="20"/>
          <w:szCs w:val="20"/>
        </w:rPr>
      </w:pPr>
    </w:p>
    <w:p w14:paraId="1F9258B2" w14:textId="77777777" w:rsidR="00162370" w:rsidRPr="00FE1C55" w:rsidRDefault="00162370" w:rsidP="00162370">
      <w:pPr>
        <w:pStyle w:val="PargrafodaLista"/>
        <w:numPr>
          <w:ilvl w:val="0"/>
          <w:numId w:val="1"/>
        </w:numPr>
        <w:autoSpaceDE w:val="0"/>
        <w:autoSpaceDN w:val="0"/>
        <w:adjustRightInd w:val="0"/>
        <w:spacing w:after="0"/>
        <w:jc w:val="both"/>
        <w:rPr>
          <w:rFonts w:ascii="Arial" w:hAnsi="Arial" w:cs="Arial"/>
          <w:b/>
          <w:bCs/>
          <w:color w:val="000000"/>
          <w:sz w:val="20"/>
          <w:szCs w:val="20"/>
        </w:rPr>
      </w:pPr>
      <w:r w:rsidRPr="00FE1C55">
        <w:rPr>
          <w:rFonts w:ascii="Arial" w:hAnsi="Arial" w:cs="Arial"/>
          <w:b/>
          <w:bCs/>
          <w:color w:val="000000"/>
          <w:sz w:val="20"/>
          <w:szCs w:val="20"/>
        </w:rPr>
        <w:t>PROCEDIMENTO</w:t>
      </w:r>
    </w:p>
    <w:p w14:paraId="7DEFD2FD" w14:textId="456E770D" w:rsidR="00162370" w:rsidRDefault="00162370" w:rsidP="00162370">
      <w:pPr>
        <w:autoSpaceDE w:val="0"/>
        <w:autoSpaceDN w:val="0"/>
        <w:adjustRightInd w:val="0"/>
        <w:spacing w:after="0"/>
        <w:ind w:firstLine="360"/>
        <w:jc w:val="both"/>
        <w:rPr>
          <w:rFonts w:ascii="Arial" w:hAnsi="Arial" w:cs="Arial"/>
          <w:color w:val="000000"/>
          <w:sz w:val="20"/>
          <w:szCs w:val="20"/>
        </w:rPr>
      </w:pPr>
      <w:r w:rsidRPr="00162370">
        <w:rPr>
          <w:rFonts w:ascii="Arial" w:hAnsi="Arial" w:cs="Arial"/>
          <w:color w:val="000000"/>
          <w:sz w:val="20"/>
          <w:szCs w:val="20"/>
        </w:rPr>
        <w:t xml:space="preserve">Todos os documentos necessários para solicitação de ensaio estão disponíveis eletronicamente no site </w:t>
      </w:r>
      <w:hyperlink r:id="rId8" w:history="1">
        <w:r w:rsidRPr="00162370">
          <w:rPr>
            <w:rStyle w:val="Hyperlink"/>
            <w:rFonts w:ascii="Arial" w:hAnsi="Arial" w:cs="Arial"/>
            <w:sz w:val="20"/>
            <w:szCs w:val="20"/>
          </w:rPr>
          <w:t>www.labvetsul.com.br</w:t>
        </w:r>
      </w:hyperlink>
      <w:r w:rsidRPr="00162370">
        <w:rPr>
          <w:rFonts w:ascii="Arial" w:hAnsi="Arial" w:cs="Arial"/>
          <w:color w:val="000000"/>
          <w:sz w:val="20"/>
          <w:szCs w:val="20"/>
        </w:rPr>
        <w:t>.</w:t>
      </w:r>
    </w:p>
    <w:p w14:paraId="5D4367BE" w14:textId="77777777" w:rsidR="00162370" w:rsidRDefault="00162370" w:rsidP="00ED5DE2">
      <w:pPr>
        <w:pStyle w:val="Default"/>
        <w:spacing w:line="276" w:lineRule="auto"/>
        <w:jc w:val="both"/>
        <w:rPr>
          <w:sz w:val="20"/>
          <w:szCs w:val="20"/>
        </w:rPr>
      </w:pPr>
    </w:p>
    <w:p w14:paraId="0EAE559B" w14:textId="76661FE4" w:rsidR="00162370" w:rsidRDefault="00162370" w:rsidP="00162370">
      <w:pPr>
        <w:autoSpaceDE w:val="0"/>
        <w:autoSpaceDN w:val="0"/>
        <w:adjustRightInd w:val="0"/>
        <w:spacing w:after="0"/>
        <w:ind w:left="360"/>
        <w:jc w:val="both"/>
        <w:rPr>
          <w:rFonts w:ascii="Arial" w:hAnsi="Arial" w:cs="Arial"/>
          <w:b/>
          <w:bCs/>
          <w:color w:val="000000"/>
          <w:sz w:val="20"/>
          <w:szCs w:val="20"/>
        </w:rPr>
      </w:pPr>
      <w:r w:rsidRPr="00FE1C55">
        <w:rPr>
          <w:rFonts w:ascii="Arial" w:hAnsi="Arial" w:cs="Arial"/>
          <w:b/>
          <w:bCs/>
          <w:color w:val="000000"/>
          <w:sz w:val="20"/>
          <w:szCs w:val="20"/>
        </w:rPr>
        <w:t>2.1 COLETA E PREPARO DAS AMOSTRAS</w:t>
      </w:r>
    </w:p>
    <w:p w14:paraId="46E0EDAD" w14:textId="77777777" w:rsidR="00496A6B" w:rsidRDefault="00162370" w:rsidP="00496A6B">
      <w:pPr>
        <w:autoSpaceDE w:val="0"/>
        <w:autoSpaceDN w:val="0"/>
        <w:adjustRightInd w:val="0"/>
        <w:spacing w:after="0"/>
        <w:ind w:firstLine="360"/>
        <w:jc w:val="both"/>
        <w:rPr>
          <w:rFonts w:ascii="Arial" w:hAnsi="Arial" w:cs="Arial"/>
          <w:color w:val="000000"/>
          <w:sz w:val="20"/>
          <w:szCs w:val="20"/>
        </w:rPr>
      </w:pPr>
      <w:r>
        <w:rPr>
          <w:rFonts w:ascii="Arial" w:hAnsi="Arial" w:cs="Arial"/>
          <w:color w:val="000000"/>
          <w:sz w:val="20"/>
          <w:szCs w:val="20"/>
        </w:rPr>
        <w:t xml:space="preserve">O soro é a </w:t>
      </w:r>
      <w:r w:rsidRPr="00AF3FB9">
        <w:rPr>
          <w:rFonts w:ascii="Arial" w:hAnsi="Arial" w:cs="Arial"/>
          <w:color w:val="000000"/>
          <w:sz w:val="20"/>
          <w:szCs w:val="20"/>
        </w:rPr>
        <w:t>amostra</w:t>
      </w:r>
      <w:r>
        <w:rPr>
          <w:rFonts w:ascii="Arial" w:hAnsi="Arial" w:cs="Arial"/>
          <w:color w:val="000000"/>
          <w:sz w:val="20"/>
          <w:szCs w:val="20"/>
        </w:rPr>
        <w:t xml:space="preserve"> de eleição</w:t>
      </w:r>
      <w:r w:rsidRPr="00AF3FB9">
        <w:rPr>
          <w:rFonts w:ascii="Arial" w:hAnsi="Arial" w:cs="Arial"/>
          <w:color w:val="000000"/>
          <w:sz w:val="20"/>
          <w:szCs w:val="20"/>
        </w:rPr>
        <w:t xml:space="preserve"> para o diagnóstico </w:t>
      </w:r>
      <w:r>
        <w:rPr>
          <w:rFonts w:ascii="Arial" w:hAnsi="Arial" w:cs="Arial"/>
          <w:color w:val="000000"/>
          <w:sz w:val="20"/>
          <w:szCs w:val="20"/>
        </w:rPr>
        <w:t xml:space="preserve">de AIE e Mormo. </w:t>
      </w:r>
    </w:p>
    <w:p w14:paraId="1051A11A" w14:textId="5C265D94" w:rsidR="00162370" w:rsidRDefault="00162370" w:rsidP="00496A6B">
      <w:pPr>
        <w:autoSpaceDE w:val="0"/>
        <w:autoSpaceDN w:val="0"/>
        <w:adjustRightInd w:val="0"/>
        <w:spacing w:after="0"/>
        <w:ind w:firstLine="360"/>
        <w:jc w:val="both"/>
        <w:rPr>
          <w:rFonts w:ascii="Arial" w:hAnsi="Arial" w:cs="Arial"/>
          <w:color w:val="000000"/>
          <w:sz w:val="20"/>
          <w:szCs w:val="20"/>
        </w:rPr>
      </w:pPr>
      <w:r w:rsidRPr="00AF3FB9">
        <w:rPr>
          <w:rFonts w:ascii="Arial" w:hAnsi="Arial" w:cs="Arial"/>
          <w:color w:val="000000"/>
          <w:sz w:val="20"/>
          <w:szCs w:val="20"/>
        </w:rPr>
        <w:t xml:space="preserve">Para obtenção do soro, coletar o sangue em tubo de tampa vermelha (sem anticoagulante). </w:t>
      </w:r>
      <w:r>
        <w:rPr>
          <w:rFonts w:ascii="Arial" w:hAnsi="Arial" w:cs="Arial"/>
          <w:color w:val="000000"/>
          <w:sz w:val="20"/>
          <w:szCs w:val="20"/>
        </w:rPr>
        <w:t>Após a coleta, o</w:t>
      </w:r>
      <w:r w:rsidRPr="00AF3FB9">
        <w:rPr>
          <w:rFonts w:ascii="Arial" w:hAnsi="Arial" w:cs="Arial"/>
          <w:color w:val="000000"/>
          <w:sz w:val="20"/>
          <w:szCs w:val="20"/>
        </w:rPr>
        <w:t xml:space="preserve"> soro deve ser separado (por centrifugação ou aguardar a retração do coágulo) e aliquotado em </w:t>
      </w:r>
      <w:r>
        <w:rPr>
          <w:rFonts w:ascii="Arial" w:hAnsi="Arial" w:cs="Arial"/>
          <w:color w:val="000000"/>
          <w:sz w:val="20"/>
          <w:szCs w:val="20"/>
        </w:rPr>
        <w:t xml:space="preserve">microtubos do tipo </w:t>
      </w:r>
      <w:r w:rsidRPr="004818A8">
        <w:rPr>
          <w:rFonts w:ascii="Arial" w:hAnsi="Arial" w:cs="Arial"/>
          <w:i/>
          <w:iCs/>
          <w:color w:val="000000"/>
          <w:sz w:val="20"/>
          <w:szCs w:val="20"/>
        </w:rPr>
        <w:t>eppendorf</w:t>
      </w:r>
      <w:r>
        <w:rPr>
          <w:rFonts w:ascii="Arial" w:hAnsi="Arial" w:cs="Arial"/>
          <w:color w:val="000000"/>
          <w:sz w:val="20"/>
          <w:szCs w:val="20"/>
        </w:rPr>
        <w:t>® ou tubo, limpo e</w:t>
      </w:r>
      <w:r w:rsidRPr="00AF3FB9">
        <w:rPr>
          <w:rFonts w:ascii="Arial" w:hAnsi="Arial" w:cs="Arial"/>
          <w:color w:val="000000"/>
          <w:sz w:val="20"/>
          <w:szCs w:val="20"/>
        </w:rPr>
        <w:t xml:space="preserve"> devidamente identificado. </w:t>
      </w:r>
      <w:r w:rsidR="004A6F6B">
        <w:rPr>
          <w:rFonts w:ascii="Arial" w:hAnsi="Arial" w:cs="Arial"/>
          <w:color w:val="000000"/>
          <w:sz w:val="20"/>
          <w:szCs w:val="20"/>
        </w:rPr>
        <w:t xml:space="preserve">Caso não tenha condição deste preparo, </w:t>
      </w:r>
      <w:r w:rsidR="004A6F6B" w:rsidRPr="00B90E0B">
        <w:rPr>
          <w:rFonts w:ascii="Arial" w:hAnsi="Arial" w:cs="Arial"/>
          <w:color w:val="000000"/>
          <w:sz w:val="20"/>
          <w:szCs w:val="20"/>
        </w:rPr>
        <w:t>o próprio tubo de coleta</w:t>
      </w:r>
      <w:r w:rsidR="004A6F6B">
        <w:rPr>
          <w:rFonts w:ascii="Arial" w:hAnsi="Arial" w:cs="Arial"/>
          <w:color w:val="000000"/>
          <w:sz w:val="20"/>
          <w:szCs w:val="20"/>
        </w:rPr>
        <w:t xml:space="preserve"> pode ser encaminhado (identificado).</w:t>
      </w:r>
    </w:p>
    <w:p w14:paraId="15182B83" w14:textId="2BCDD6D1" w:rsidR="004A6F6B" w:rsidRDefault="004A6F6B" w:rsidP="004A6F6B">
      <w:pPr>
        <w:autoSpaceDE w:val="0"/>
        <w:autoSpaceDN w:val="0"/>
        <w:adjustRightInd w:val="0"/>
        <w:spacing w:after="0"/>
        <w:ind w:firstLine="360"/>
        <w:jc w:val="both"/>
        <w:rPr>
          <w:rFonts w:ascii="Arial" w:hAnsi="Arial" w:cs="Arial"/>
          <w:color w:val="000000"/>
          <w:sz w:val="20"/>
          <w:szCs w:val="20"/>
        </w:rPr>
      </w:pPr>
      <w:r w:rsidRPr="00B90E0B">
        <w:rPr>
          <w:rFonts w:ascii="Arial" w:hAnsi="Arial" w:cs="Arial"/>
          <w:color w:val="000000"/>
          <w:sz w:val="20"/>
          <w:szCs w:val="20"/>
        </w:rPr>
        <w:t xml:space="preserve">Quando a coleta for destinada aos exames de AIE </w:t>
      </w:r>
      <w:r>
        <w:rPr>
          <w:rFonts w:ascii="Arial" w:hAnsi="Arial" w:cs="Arial"/>
          <w:color w:val="000000"/>
          <w:sz w:val="20"/>
          <w:szCs w:val="20"/>
        </w:rPr>
        <w:t>e</w:t>
      </w:r>
      <w:r w:rsidRPr="00B90E0B">
        <w:rPr>
          <w:rFonts w:ascii="Arial" w:hAnsi="Arial" w:cs="Arial"/>
          <w:color w:val="000000"/>
          <w:sz w:val="20"/>
          <w:szCs w:val="20"/>
        </w:rPr>
        <w:t xml:space="preserve"> M</w:t>
      </w:r>
      <w:r>
        <w:rPr>
          <w:rFonts w:ascii="Arial" w:hAnsi="Arial" w:cs="Arial"/>
          <w:color w:val="000000"/>
          <w:sz w:val="20"/>
          <w:szCs w:val="20"/>
        </w:rPr>
        <w:t>ormo</w:t>
      </w:r>
      <w:r w:rsidRPr="00B90E0B">
        <w:rPr>
          <w:rFonts w:ascii="Arial" w:hAnsi="Arial" w:cs="Arial"/>
          <w:color w:val="000000"/>
          <w:sz w:val="20"/>
          <w:szCs w:val="20"/>
        </w:rPr>
        <w:t>, pode ser enviado um único tubo para os dois exames.</w:t>
      </w:r>
    </w:p>
    <w:p w14:paraId="12B6ED70" w14:textId="26867CBF" w:rsidR="004A6F6B" w:rsidRDefault="004A6F6B" w:rsidP="004A6F6B">
      <w:pPr>
        <w:autoSpaceDE w:val="0"/>
        <w:autoSpaceDN w:val="0"/>
        <w:adjustRightInd w:val="0"/>
        <w:spacing w:after="0"/>
        <w:ind w:firstLine="360"/>
        <w:jc w:val="both"/>
        <w:rPr>
          <w:rFonts w:ascii="Arial" w:hAnsi="Arial" w:cs="Arial"/>
          <w:color w:val="000000"/>
          <w:sz w:val="20"/>
          <w:szCs w:val="20"/>
        </w:rPr>
      </w:pPr>
      <w:r w:rsidRPr="00B90E0B">
        <w:rPr>
          <w:rFonts w:ascii="Arial" w:hAnsi="Arial" w:cs="Arial"/>
          <w:color w:val="000000"/>
          <w:sz w:val="20"/>
          <w:szCs w:val="20"/>
        </w:rPr>
        <w:t xml:space="preserve">A quantidade mínima de soro para </w:t>
      </w:r>
      <w:r>
        <w:rPr>
          <w:rFonts w:ascii="Arial" w:hAnsi="Arial" w:cs="Arial"/>
          <w:color w:val="000000"/>
          <w:sz w:val="20"/>
          <w:szCs w:val="20"/>
        </w:rPr>
        <w:t xml:space="preserve">os ensaios </w:t>
      </w:r>
      <w:r w:rsidRPr="00B90E0B">
        <w:rPr>
          <w:rFonts w:ascii="Arial" w:hAnsi="Arial" w:cs="Arial"/>
          <w:color w:val="000000"/>
          <w:sz w:val="20"/>
          <w:szCs w:val="20"/>
        </w:rPr>
        <w:t>deve ser de aproximadamente 2,0</w:t>
      </w:r>
      <w:r w:rsidR="008A2BB6">
        <w:rPr>
          <w:rFonts w:ascii="Arial" w:hAnsi="Arial" w:cs="Arial"/>
          <w:color w:val="000000"/>
          <w:sz w:val="20"/>
          <w:szCs w:val="20"/>
        </w:rPr>
        <w:t xml:space="preserve"> </w:t>
      </w:r>
      <w:proofErr w:type="spellStart"/>
      <w:proofErr w:type="gramStart"/>
      <w:r w:rsidR="008A2BB6">
        <w:rPr>
          <w:rFonts w:ascii="Arial" w:hAnsi="Arial" w:cs="Arial"/>
          <w:color w:val="000000"/>
          <w:sz w:val="20"/>
          <w:szCs w:val="20"/>
        </w:rPr>
        <w:t>mL</w:t>
      </w:r>
      <w:proofErr w:type="spellEnd"/>
      <w:proofErr w:type="gramEnd"/>
      <w:r w:rsidRPr="00B90E0B">
        <w:rPr>
          <w:rFonts w:ascii="Arial" w:hAnsi="Arial" w:cs="Arial"/>
          <w:color w:val="000000"/>
          <w:sz w:val="20"/>
          <w:szCs w:val="20"/>
        </w:rPr>
        <w:t>.</w:t>
      </w:r>
    </w:p>
    <w:p w14:paraId="269E1C25" w14:textId="77777777" w:rsidR="00162370" w:rsidRDefault="00162370" w:rsidP="00162370">
      <w:pPr>
        <w:autoSpaceDE w:val="0"/>
        <w:autoSpaceDN w:val="0"/>
        <w:adjustRightInd w:val="0"/>
        <w:spacing w:after="0"/>
        <w:ind w:firstLine="360"/>
        <w:jc w:val="both"/>
        <w:rPr>
          <w:rFonts w:ascii="Arial" w:hAnsi="Arial" w:cs="Arial"/>
          <w:color w:val="000000"/>
          <w:sz w:val="20"/>
          <w:szCs w:val="20"/>
        </w:rPr>
      </w:pPr>
      <w:r>
        <w:rPr>
          <w:rFonts w:ascii="Arial" w:hAnsi="Arial" w:cs="Arial"/>
          <w:color w:val="000000"/>
          <w:sz w:val="20"/>
          <w:szCs w:val="20"/>
        </w:rPr>
        <w:t>Condições não conformes, inviabilizando o recebimento e processamento das amostras:</w:t>
      </w:r>
    </w:p>
    <w:p w14:paraId="1AAA712D" w14:textId="77777777" w:rsidR="00162370" w:rsidRDefault="00162370" w:rsidP="00162370">
      <w:pPr>
        <w:pStyle w:val="PargrafodaLista"/>
        <w:numPr>
          <w:ilvl w:val="0"/>
          <w:numId w:val="3"/>
        </w:numPr>
        <w:autoSpaceDE w:val="0"/>
        <w:autoSpaceDN w:val="0"/>
        <w:adjustRightInd w:val="0"/>
        <w:spacing w:after="0"/>
        <w:jc w:val="both"/>
        <w:rPr>
          <w:rFonts w:ascii="Arial" w:hAnsi="Arial" w:cs="Arial"/>
          <w:color w:val="000000"/>
          <w:sz w:val="20"/>
          <w:szCs w:val="20"/>
        </w:rPr>
      </w:pPr>
      <w:r>
        <w:rPr>
          <w:rFonts w:ascii="Arial" w:hAnsi="Arial" w:cs="Arial"/>
          <w:color w:val="000000"/>
          <w:sz w:val="20"/>
          <w:szCs w:val="20"/>
        </w:rPr>
        <w:t>M</w:t>
      </w:r>
      <w:r w:rsidRPr="007B4622">
        <w:rPr>
          <w:rFonts w:ascii="Arial" w:hAnsi="Arial" w:cs="Arial"/>
          <w:color w:val="000000"/>
          <w:sz w:val="20"/>
          <w:szCs w:val="20"/>
        </w:rPr>
        <w:t>icrotubos/tubos sem identificação</w:t>
      </w:r>
      <w:r>
        <w:rPr>
          <w:rFonts w:ascii="Arial" w:hAnsi="Arial" w:cs="Arial"/>
          <w:color w:val="000000"/>
          <w:sz w:val="20"/>
          <w:szCs w:val="20"/>
        </w:rPr>
        <w:t>;</w:t>
      </w:r>
    </w:p>
    <w:p w14:paraId="17C4903F" w14:textId="77777777" w:rsidR="00162370" w:rsidRDefault="00162370" w:rsidP="00162370">
      <w:pPr>
        <w:pStyle w:val="PargrafodaLista"/>
        <w:numPr>
          <w:ilvl w:val="0"/>
          <w:numId w:val="3"/>
        </w:numPr>
        <w:autoSpaceDE w:val="0"/>
        <w:autoSpaceDN w:val="0"/>
        <w:adjustRightInd w:val="0"/>
        <w:spacing w:after="0"/>
        <w:jc w:val="both"/>
        <w:rPr>
          <w:rFonts w:ascii="Arial" w:hAnsi="Arial" w:cs="Arial"/>
          <w:color w:val="000000"/>
          <w:sz w:val="20"/>
          <w:szCs w:val="20"/>
        </w:rPr>
      </w:pPr>
      <w:r>
        <w:rPr>
          <w:rFonts w:ascii="Arial" w:hAnsi="Arial" w:cs="Arial"/>
          <w:color w:val="000000"/>
          <w:sz w:val="20"/>
          <w:szCs w:val="20"/>
        </w:rPr>
        <w:t>Quantidade insuficiente de amostra para a realização do ensaio e contraprova;</w:t>
      </w:r>
    </w:p>
    <w:p w14:paraId="6ADE8841" w14:textId="77777777" w:rsidR="00162370" w:rsidRPr="007B4622" w:rsidRDefault="00162370" w:rsidP="00162370">
      <w:pPr>
        <w:pStyle w:val="PargrafodaLista"/>
        <w:numPr>
          <w:ilvl w:val="0"/>
          <w:numId w:val="3"/>
        </w:numPr>
        <w:autoSpaceDE w:val="0"/>
        <w:autoSpaceDN w:val="0"/>
        <w:adjustRightInd w:val="0"/>
        <w:spacing w:after="0"/>
        <w:jc w:val="both"/>
        <w:rPr>
          <w:rFonts w:ascii="Arial" w:hAnsi="Arial" w:cs="Arial"/>
          <w:color w:val="000000"/>
          <w:sz w:val="20"/>
          <w:szCs w:val="20"/>
        </w:rPr>
      </w:pPr>
      <w:r>
        <w:rPr>
          <w:rFonts w:ascii="Arial" w:hAnsi="Arial" w:cs="Arial"/>
          <w:color w:val="000000"/>
          <w:sz w:val="20"/>
          <w:szCs w:val="20"/>
        </w:rPr>
        <w:t>Amostras</w:t>
      </w:r>
      <w:r w:rsidRPr="007B4622">
        <w:rPr>
          <w:rFonts w:ascii="Arial" w:hAnsi="Arial" w:cs="Arial"/>
          <w:color w:val="000000"/>
          <w:sz w:val="20"/>
          <w:szCs w:val="20"/>
        </w:rPr>
        <w:t xml:space="preserve"> hemolisadas e/ou contaminadas</w:t>
      </w:r>
      <w:r>
        <w:rPr>
          <w:rFonts w:ascii="Arial" w:hAnsi="Arial" w:cs="Arial"/>
          <w:color w:val="000000"/>
          <w:sz w:val="20"/>
          <w:szCs w:val="20"/>
        </w:rPr>
        <w:t>.</w:t>
      </w:r>
    </w:p>
    <w:p w14:paraId="46E264E4" w14:textId="5B45425D" w:rsidR="00162370" w:rsidRDefault="00162370" w:rsidP="00162370">
      <w:pPr>
        <w:autoSpaceDE w:val="0"/>
        <w:autoSpaceDN w:val="0"/>
        <w:adjustRightInd w:val="0"/>
        <w:spacing w:after="0"/>
        <w:jc w:val="both"/>
        <w:rPr>
          <w:rFonts w:ascii="Arial" w:hAnsi="Arial" w:cs="Arial"/>
          <w:b/>
          <w:bCs/>
          <w:color w:val="000000"/>
          <w:sz w:val="20"/>
          <w:szCs w:val="20"/>
        </w:rPr>
      </w:pPr>
    </w:p>
    <w:p w14:paraId="129302D1" w14:textId="2DB7F068" w:rsidR="00162370" w:rsidRDefault="00162370" w:rsidP="00162370">
      <w:pPr>
        <w:autoSpaceDE w:val="0"/>
        <w:autoSpaceDN w:val="0"/>
        <w:adjustRightInd w:val="0"/>
        <w:spacing w:after="0"/>
        <w:ind w:firstLine="360"/>
        <w:jc w:val="both"/>
        <w:rPr>
          <w:rFonts w:ascii="Arial" w:hAnsi="Arial" w:cs="Arial"/>
          <w:b/>
          <w:bCs/>
          <w:color w:val="000000"/>
          <w:sz w:val="20"/>
          <w:szCs w:val="20"/>
        </w:rPr>
      </w:pPr>
      <w:r w:rsidRPr="00FE1C55">
        <w:rPr>
          <w:rFonts w:ascii="Arial" w:hAnsi="Arial" w:cs="Arial"/>
          <w:b/>
          <w:bCs/>
          <w:color w:val="000000"/>
          <w:sz w:val="20"/>
          <w:szCs w:val="20"/>
        </w:rPr>
        <w:t>2.2 ENVIO DAS AMOSTRAS</w:t>
      </w:r>
    </w:p>
    <w:p w14:paraId="048E9AE7" w14:textId="04A10B68" w:rsidR="00B66F2E" w:rsidRDefault="00B66F2E" w:rsidP="00162370">
      <w:pPr>
        <w:autoSpaceDE w:val="0"/>
        <w:autoSpaceDN w:val="0"/>
        <w:adjustRightInd w:val="0"/>
        <w:spacing w:after="0"/>
        <w:ind w:firstLine="360"/>
        <w:jc w:val="both"/>
        <w:rPr>
          <w:rFonts w:ascii="Arial" w:hAnsi="Arial" w:cs="Arial"/>
          <w:b/>
          <w:bCs/>
          <w:color w:val="000000"/>
          <w:sz w:val="20"/>
          <w:szCs w:val="20"/>
        </w:rPr>
      </w:pPr>
      <w:r>
        <w:rPr>
          <w:rFonts w:ascii="Arial" w:hAnsi="Arial" w:cs="Arial"/>
          <w:b/>
          <w:bCs/>
          <w:color w:val="000000"/>
          <w:sz w:val="20"/>
          <w:szCs w:val="20"/>
        </w:rPr>
        <w:t>2.2.1 REQUISIÇÃO DE ENSAIO</w:t>
      </w:r>
    </w:p>
    <w:p w14:paraId="38F52620" w14:textId="77777777" w:rsidR="00B66F2E" w:rsidRPr="009A1F57" w:rsidRDefault="00B66F2E" w:rsidP="00B66F2E">
      <w:pPr>
        <w:autoSpaceDE w:val="0"/>
        <w:autoSpaceDN w:val="0"/>
        <w:adjustRightInd w:val="0"/>
        <w:spacing w:after="0"/>
        <w:ind w:firstLine="708"/>
        <w:jc w:val="both"/>
        <w:rPr>
          <w:rFonts w:ascii="Arial" w:hAnsi="Arial" w:cs="Arial"/>
          <w:sz w:val="20"/>
          <w:szCs w:val="20"/>
        </w:rPr>
      </w:pPr>
      <w:r w:rsidRPr="009A1F57">
        <w:rPr>
          <w:rFonts w:ascii="Arial" w:hAnsi="Arial" w:cs="Arial"/>
          <w:sz w:val="20"/>
          <w:szCs w:val="20"/>
        </w:rPr>
        <w:t xml:space="preserve">As requisições se encontram disponíveis </w:t>
      </w:r>
      <w:r w:rsidRPr="009A1F57">
        <w:rPr>
          <w:rFonts w:ascii="Arial" w:hAnsi="Arial" w:cs="Arial"/>
          <w:i/>
          <w:iCs/>
          <w:sz w:val="20"/>
          <w:szCs w:val="20"/>
        </w:rPr>
        <w:t>on-line</w:t>
      </w:r>
      <w:r w:rsidRPr="009A1F57">
        <w:rPr>
          <w:rFonts w:ascii="Arial" w:hAnsi="Arial" w:cs="Arial"/>
          <w:sz w:val="20"/>
          <w:szCs w:val="20"/>
        </w:rPr>
        <w:t>, devem estar totalmente preenchidas, impressas, carimbadas e assinadas em duas vias cada requisição por exame, ou seja, duas vias para solicitação de AIE e 2 vias para solicitação de Mormo. Uma das vias fica em posse do MV solicitante para ser anexada junto ao relatório do ensaio final. Para envio junto as amostras, encaminhar uma via de cada requisição por ensaio</w:t>
      </w:r>
      <w:r>
        <w:rPr>
          <w:rFonts w:ascii="Arial" w:hAnsi="Arial" w:cs="Arial"/>
          <w:sz w:val="20"/>
          <w:szCs w:val="20"/>
        </w:rPr>
        <w:t xml:space="preserve"> de preferência </w:t>
      </w:r>
      <w:r>
        <w:rPr>
          <w:rFonts w:ascii="Arial" w:hAnsi="Arial" w:cs="Arial"/>
          <w:color w:val="000000"/>
          <w:sz w:val="20"/>
          <w:szCs w:val="20"/>
        </w:rPr>
        <w:t>anexadas na parte externa da caixa de transporte para evitar que a mesma não fique úmida e ilegível, bem como outros documentos quando necessários.</w:t>
      </w:r>
    </w:p>
    <w:p w14:paraId="2FC47351" w14:textId="77777777" w:rsidR="00B66F2E" w:rsidRPr="009A1F57" w:rsidRDefault="00B66F2E" w:rsidP="00B66F2E">
      <w:pPr>
        <w:autoSpaceDE w:val="0"/>
        <w:autoSpaceDN w:val="0"/>
        <w:adjustRightInd w:val="0"/>
        <w:spacing w:after="0"/>
        <w:ind w:firstLine="708"/>
        <w:jc w:val="both"/>
        <w:rPr>
          <w:rFonts w:ascii="Arial" w:hAnsi="Arial" w:cs="Arial"/>
          <w:sz w:val="20"/>
          <w:szCs w:val="20"/>
        </w:rPr>
      </w:pPr>
      <w:r w:rsidRPr="009A1F57">
        <w:rPr>
          <w:rFonts w:ascii="Arial" w:hAnsi="Arial" w:cs="Arial"/>
          <w:sz w:val="20"/>
          <w:szCs w:val="20"/>
        </w:rPr>
        <w:t xml:space="preserve">Caso faltem informações, assinaturas ou carimbos nas requisições, as amostras não serão processadas. Verificar se o carimbo está legível contendo as informações: Nome do MV solicitante e seu CRMV do estado. A sua assinatura também deve estar legível nas vias. </w:t>
      </w:r>
    </w:p>
    <w:p w14:paraId="1E88AE2A" w14:textId="77777777" w:rsidR="00B66F2E" w:rsidRPr="009A1F57" w:rsidRDefault="00B66F2E" w:rsidP="00B66F2E">
      <w:pPr>
        <w:autoSpaceDE w:val="0"/>
        <w:autoSpaceDN w:val="0"/>
        <w:adjustRightInd w:val="0"/>
        <w:spacing w:after="0"/>
        <w:ind w:firstLine="708"/>
        <w:jc w:val="both"/>
        <w:rPr>
          <w:rFonts w:ascii="Arial" w:hAnsi="Arial" w:cs="Arial"/>
          <w:sz w:val="20"/>
          <w:szCs w:val="20"/>
        </w:rPr>
      </w:pPr>
      <w:r w:rsidRPr="009A1F57">
        <w:rPr>
          <w:rFonts w:ascii="Arial" w:hAnsi="Arial" w:cs="Arial"/>
          <w:sz w:val="20"/>
          <w:szCs w:val="20"/>
        </w:rPr>
        <w:t xml:space="preserve">É de responsabilidade do MV solicitante que todas as informações contidas na requisição sejam preenchidas de forma correta e completa. Caso alguma informação seja omitida, o MV solicitante responderá por todas as informações contidas nas requisições perante o MAPA, estando o laboratório isento de qualquer responsabilidade sobre informações errôneas e/ou omitidas pelo solicitante. </w:t>
      </w:r>
    </w:p>
    <w:p w14:paraId="313F3886" w14:textId="616838CE" w:rsidR="00B66F2E" w:rsidRDefault="00B66F2E" w:rsidP="00162370">
      <w:pPr>
        <w:autoSpaceDE w:val="0"/>
        <w:autoSpaceDN w:val="0"/>
        <w:adjustRightInd w:val="0"/>
        <w:spacing w:after="0"/>
        <w:ind w:firstLine="360"/>
        <w:jc w:val="both"/>
        <w:rPr>
          <w:rFonts w:ascii="Arial" w:hAnsi="Arial" w:cs="Arial"/>
          <w:b/>
          <w:bCs/>
          <w:color w:val="000000"/>
          <w:sz w:val="20"/>
          <w:szCs w:val="20"/>
        </w:rPr>
      </w:pPr>
    </w:p>
    <w:p w14:paraId="765825A7" w14:textId="6F2D0C03" w:rsidR="00B66F2E" w:rsidRDefault="00B66F2E" w:rsidP="00162370">
      <w:pPr>
        <w:autoSpaceDE w:val="0"/>
        <w:autoSpaceDN w:val="0"/>
        <w:adjustRightInd w:val="0"/>
        <w:spacing w:after="0"/>
        <w:ind w:firstLine="360"/>
        <w:jc w:val="both"/>
        <w:rPr>
          <w:rFonts w:ascii="Arial" w:hAnsi="Arial" w:cs="Arial"/>
          <w:b/>
          <w:bCs/>
          <w:color w:val="000000"/>
          <w:sz w:val="20"/>
          <w:szCs w:val="20"/>
        </w:rPr>
      </w:pPr>
      <w:r>
        <w:rPr>
          <w:rFonts w:ascii="Arial" w:hAnsi="Arial" w:cs="Arial"/>
          <w:b/>
          <w:bCs/>
          <w:color w:val="000000"/>
          <w:sz w:val="20"/>
          <w:szCs w:val="20"/>
        </w:rPr>
        <w:t>2.2.2 ARMAZENAMENTO E ENVIO</w:t>
      </w:r>
    </w:p>
    <w:p w14:paraId="23DE6139" w14:textId="7A334A12" w:rsidR="00162370" w:rsidRDefault="00162370" w:rsidP="00162370">
      <w:pPr>
        <w:autoSpaceDE w:val="0"/>
        <w:autoSpaceDN w:val="0"/>
        <w:adjustRightInd w:val="0"/>
        <w:spacing w:after="0"/>
        <w:ind w:firstLine="708"/>
        <w:jc w:val="both"/>
        <w:rPr>
          <w:rFonts w:ascii="Arial" w:hAnsi="Arial" w:cs="Arial"/>
          <w:color w:val="000000"/>
          <w:sz w:val="20"/>
          <w:szCs w:val="20"/>
        </w:rPr>
      </w:pPr>
      <w:r w:rsidRPr="00AF3FB9">
        <w:rPr>
          <w:rFonts w:ascii="Arial" w:hAnsi="Arial" w:cs="Arial"/>
          <w:color w:val="000000"/>
          <w:sz w:val="20"/>
          <w:szCs w:val="20"/>
        </w:rPr>
        <w:t>As amostras</w:t>
      </w:r>
      <w:r>
        <w:rPr>
          <w:rFonts w:ascii="Arial" w:hAnsi="Arial" w:cs="Arial"/>
          <w:color w:val="000000"/>
          <w:sz w:val="20"/>
          <w:szCs w:val="20"/>
        </w:rPr>
        <w:t xml:space="preserve"> devem ser encaminhadas refrigeradas ou congeladas, acondicionadas em caixa isotérmica com </w:t>
      </w:r>
      <w:r w:rsidRPr="00AF3FB9">
        <w:rPr>
          <w:rFonts w:ascii="Arial" w:hAnsi="Arial" w:cs="Arial"/>
          <w:color w:val="000000"/>
          <w:sz w:val="20"/>
          <w:szCs w:val="20"/>
        </w:rPr>
        <w:t xml:space="preserve">gelo (obrigatoriamente </w:t>
      </w:r>
      <w:r>
        <w:rPr>
          <w:rFonts w:ascii="Arial" w:hAnsi="Arial" w:cs="Arial"/>
          <w:color w:val="000000"/>
          <w:sz w:val="20"/>
          <w:szCs w:val="20"/>
        </w:rPr>
        <w:t>g</w:t>
      </w:r>
      <w:r w:rsidRPr="00AF3FB9">
        <w:rPr>
          <w:rFonts w:ascii="Arial" w:hAnsi="Arial" w:cs="Arial"/>
          <w:color w:val="000000"/>
          <w:sz w:val="20"/>
          <w:szCs w:val="20"/>
        </w:rPr>
        <w:t xml:space="preserve">elo </w:t>
      </w:r>
      <w:r>
        <w:rPr>
          <w:rFonts w:ascii="Arial" w:hAnsi="Arial" w:cs="Arial"/>
          <w:color w:val="000000"/>
          <w:sz w:val="20"/>
          <w:szCs w:val="20"/>
        </w:rPr>
        <w:t>r</w:t>
      </w:r>
      <w:r w:rsidRPr="00AF3FB9">
        <w:rPr>
          <w:rFonts w:ascii="Arial" w:hAnsi="Arial" w:cs="Arial"/>
          <w:color w:val="000000"/>
          <w:sz w:val="20"/>
          <w:szCs w:val="20"/>
        </w:rPr>
        <w:t>eciclável)</w:t>
      </w:r>
      <w:r>
        <w:rPr>
          <w:rFonts w:ascii="Arial" w:hAnsi="Arial" w:cs="Arial"/>
          <w:color w:val="000000"/>
          <w:sz w:val="20"/>
          <w:szCs w:val="20"/>
        </w:rPr>
        <w:t xml:space="preserve">, juntamente com a requisição de ensaio e demais formulários necessários para o processamento das mesmas. </w:t>
      </w:r>
    </w:p>
    <w:p w14:paraId="51449414" w14:textId="106C63F6" w:rsidR="00162370" w:rsidRDefault="00162370" w:rsidP="00162370">
      <w:pPr>
        <w:autoSpaceDE w:val="0"/>
        <w:autoSpaceDN w:val="0"/>
        <w:adjustRightInd w:val="0"/>
        <w:spacing w:after="0"/>
        <w:ind w:firstLine="360"/>
        <w:jc w:val="both"/>
        <w:rPr>
          <w:rFonts w:ascii="Arial" w:hAnsi="Arial" w:cs="Arial"/>
          <w:sz w:val="20"/>
          <w:szCs w:val="20"/>
        </w:rPr>
      </w:pPr>
      <w:r>
        <w:rPr>
          <w:rFonts w:ascii="Arial" w:hAnsi="Arial" w:cs="Arial"/>
          <w:sz w:val="20"/>
          <w:szCs w:val="20"/>
        </w:rPr>
        <w:t>Para o primeiro envio das amostras ao LABVET</w:t>
      </w:r>
      <w:r w:rsidR="008A2BB6">
        <w:rPr>
          <w:rFonts w:ascii="Arial" w:hAnsi="Arial" w:cs="Arial"/>
          <w:sz w:val="20"/>
          <w:szCs w:val="20"/>
        </w:rPr>
        <w:t xml:space="preserve"> </w:t>
      </w:r>
      <w:r>
        <w:rPr>
          <w:rFonts w:ascii="Arial" w:hAnsi="Arial" w:cs="Arial"/>
          <w:sz w:val="20"/>
          <w:szCs w:val="20"/>
        </w:rPr>
        <w:t xml:space="preserve">SUL, encaminhar juntamente com a requisição de ensaio e demais formulários necessários para o ensaio, o Contrato de Prestação de Serviços. </w:t>
      </w:r>
    </w:p>
    <w:p w14:paraId="4EF1A9C4" w14:textId="2244753E" w:rsidR="00162370" w:rsidRDefault="00162370" w:rsidP="00162370">
      <w:pPr>
        <w:autoSpaceDE w:val="0"/>
        <w:autoSpaceDN w:val="0"/>
        <w:adjustRightInd w:val="0"/>
        <w:spacing w:after="0"/>
        <w:ind w:firstLine="360"/>
        <w:jc w:val="both"/>
        <w:rPr>
          <w:rFonts w:ascii="Arial" w:hAnsi="Arial" w:cs="Arial"/>
          <w:sz w:val="20"/>
          <w:szCs w:val="20"/>
        </w:rPr>
      </w:pPr>
      <w:r w:rsidRPr="00AF3FB9">
        <w:rPr>
          <w:rFonts w:ascii="Arial" w:hAnsi="Arial" w:cs="Arial"/>
          <w:sz w:val="20"/>
          <w:szCs w:val="20"/>
        </w:rPr>
        <w:lastRenderedPageBreak/>
        <w:t>Ao enviar as amostras favor avisar ao Laboratório a forma de envio e previsão de chegada pelos números: (48) 3045</w:t>
      </w:r>
      <w:r w:rsidR="00A6675C">
        <w:rPr>
          <w:rFonts w:ascii="Arial" w:hAnsi="Arial" w:cs="Arial"/>
          <w:sz w:val="20"/>
          <w:szCs w:val="20"/>
        </w:rPr>
        <w:t>-</w:t>
      </w:r>
      <w:r w:rsidRPr="00AF3FB9">
        <w:rPr>
          <w:rFonts w:ascii="Arial" w:hAnsi="Arial" w:cs="Arial"/>
          <w:sz w:val="20"/>
          <w:szCs w:val="20"/>
        </w:rPr>
        <w:t>5545 ou (48) 99856</w:t>
      </w:r>
      <w:r w:rsidR="00A6675C">
        <w:rPr>
          <w:rFonts w:ascii="Arial" w:hAnsi="Arial" w:cs="Arial"/>
          <w:sz w:val="20"/>
          <w:szCs w:val="20"/>
        </w:rPr>
        <w:t>-</w:t>
      </w:r>
      <w:r w:rsidRPr="00AF3FB9">
        <w:rPr>
          <w:rFonts w:ascii="Arial" w:hAnsi="Arial" w:cs="Arial"/>
          <w:sz w:val="20"/>
          <w:szCs w:val="20"/>
        </w:rPr>
        <w:t xml:space="preserve">1060 ou por e-mail </w:t>
      </w:r>
      <w:hyperlink r:id="rId9" w:history="1">
        <w:r w:rsidRPr="00E26790">
          <w:rPr>
            <w:rStyle w:val="Hyperlink"/>
            <w:rFonts w:ascii="Arial" w:hAnsi="Arial" w:cs="Arial"/>
            <w:sz w:val="20"/>
            <w:szCs w:val="20"/>
          </w:rPr>
          <w:t>labvetsul@labvetsul.com.br</w:t>
        </w:r>
      </w:hyperlink>
      <w:r>
        <w:rPr>
          <w:rFonts w:ascii="Arial" w:hAnsi="Arial" w:cs="Arial"/>
          <w:sz w:val="20"/>
          <w:szCs w:val="20"/>
        </w:rPr>
        <w:t>.</w:t>
      </w:r>
    </w:p>
    <w:p w14:paraId="280AB0A0" w14:textId="0DF1EF91" w:rsidR="00162370" w:rsidRDefault="00162370" w:rsidP="00162370">
      <w:pPr>
        <w:autoSpaceDE w:val="0"/>
        <w:autoSpaceDN w:val="0"/>
        <w:adjustRightInd w:val="0"/>
        <w:spacing w:after="0"/>
        <w:ind w:firstLine="360"/>
        <w:jc w:val="both"/>
        <w:rPr>
          <w:rFonts w:ascii="Arial" w:hAnsi="Arial" w:cs="Arial"/>
          <w:color w:val="000000"/>
          <w:sz w:val="20"/>
          <w:szCs w:val="20"/>
        </w:rPr>
      </w:pPr>
      <w:r>
        <w:rPr>
          <w:rFonts w:ascii="Arial" w:hAnsi="Arial" w:cs="Arial"/>
          <w:color w:val="000000"/>
          <w:sz w:val="20"/>
          <w:szCs w:val="20"/>
        </w:rPr>
        <w:t>Condições não conformes, inviabilizando o recebimento e processamento das amostras</w:t>
      </w:r>
      <w:r w:rsidR="00BD464A">
        <w:rPr>
          <w:rFonts w:ascii="Arial" w:hAnsi="Arial" w:cs="Arial"/>
          <w:color w:val="000000"/>
          <w:sz w:val="20"/>
          <w:szCs w:val="20"/>
        </w:rPr>
        <w:t>, ficando as mesma</w:t>
      </w:r>
      <w:r w:rsidR="00B66F2E">
        <w:rPr>
          <w:rFonts w:ascii="Arial" w:hAnsi="Arial" w:cs="Arial"/>
          <w:color w:val="000000"/>
          <w:sz w:val="20"/>
          <w:szCs w:val="20"/>
        </w:rPr>
        <w:t>s</w:t>
      </w:r>
      <w:r w:rsidR="00BD464A">
        <w:rPr>
          <w:rFonts w:ascii="Arial" w:hAnsi="Arial" w:cs="Arial"/>
          <w:color w:val="000000"/>
          <w:sz w:val="20"/>
          <w:szCs w:val="20"/>
        </w:rPr>
        <w:t xml:space="preserve"> aguardando correção.</w:t>
      </w:r>
    </w:p>
    <w:p w14:paraId="3D26BD98" w14:textId="77777777" w:rsidR="00162370" w:rsidRDefault="00162370" w:rsidP="00162370">
      <w:pPr>
        <w:pStyle w:val="PargrafodaLista"/>
        <w:numPr>
          <w:ilvl w:val="0"/>
          <w:numId w:val="2"/>
        </w:numPr>
        <w:autoSpaceDE w:val="0"/>
        <w:autoSpaceDN w:val="0"/>
        <w:adjustRightInd w:val="0"/>
        <w:spacing w:after="0"/>
        <w:jc w:val="both"/>
        <w:rPr>
          <w:rFonts w:ascii="Arial" w:hAnsi="Arial" w:cs="Arial"/>
          <w:color w:val="000000"/>
          <w:sz w:val="20"/>
          <w:szCs w:val="20"/>
        </w:rPr>
      </w:pPr>
      <w:r>
        <w:rPr>
          <w:rFonts w:ascii="Arial" w:hAnsi="Arial" w:cs="Arial"/>
          <w:color w:val="000000"/>
          <w:sz w:val="20"/>
          <w:szCs w:val="20"/>
        </w:rPr>
        <w:t>Tubos/microtubos abertos (extravasamento de amostras);</w:t>
      </w:r>
    </w:p>
    <w:p w14:paraId="12445766" w14:textId="77777777" w:rsidR="00162370" w:rsidRDefault="00162370" w:rsidP="00162370">
      <w:pPr>
        <w:pStyle w:val="PargrafodaLista"/>
        <w:numPr>
          <w:ilvl w:val="0"/>
          <w:numId w:val="2"/>
        </w:numPr>
        <w:autoSpaceDE w:val="0"/>
        <w:autoSpaceDN w:val="0"/>
        <w:adjustRightInd w:val="0"/>
        <w:spacing w:after="0"/>
        <w:jc w:val="both"/>
        <w:rPr>
          <w:rFonts w:ascii="Arial" w:hAnsi="Arial" w:cs="Arial"/>
          <w:color w:val="000000"/>
          <w:sz w:val="20"/>
          <w:szCs w:val="20"/>
        </w:rPr>
      </w:pPr>
      <w:r>
        <w:rPr>
          <w:rFonts w:ascii="Arial" w:hAnsi="Arial" w:cs="Arial"/>
          <w:color w:val="000000"/>
          <w:sz w:val="20"/>
          <w:szCs w:val="20"/>
        </w:rPr>
        <w:t>Quantidade insuficiente de amostra para a realização do ensaio e contraprova;</w:t>
      </w:r>
    </w:p>
    <w:p w14:paraId="62D99C19" w14:textId="29438D2A" w:rsidR="00162370" w:rsidRDefault="00162370" w:rsidP="00162370">
      <w:pPr>
        <w:pStyle w:val="PargrafodaLista"/>
        <w:numPr>
          <w:ilvl w:val="0"/>
          <w:numId w:val="2"/>
        </w:numPr>
        <w:autoSpaceDE w:val="0"/>
        <w:autoSpaceDN w:val="0"/>
        <w:adjustRightInd w:val="0"/>
        <w:spacing w:after="0"/>
        <w:jc w:val="both"/>
        <w:rPr>
          <w:rFonts w:ascii="Arial" w:hAnsi="Arial" w:cs="Arial"/>
          <w:color w:val="000000"/>
          <w:sz w:val="20"/>
          <w:szCs w:val="20"/>
        </w:rPr>
      </w:pPr>
      <w:r>
        <w:rPr>
          <w:rFonts w:ascii="Arial" w:hAnsi="Arial" w:cs="Arial"/>
          <w:color w:val="000000"/>
          <w:sz w:val="20"/>
          <w:szCs w:val="20"/>
        </w:rPr>
        <w:t xml:space="preserve">Temperatura da amostra superior a </w:t>
      </w:r>
      <w:proofErr w:type="gramStart"/>
      <w:r>
        <w:rPr>
          <w:rFonts w:ascii="Arial" w:hAnsi="Arial" w:cs="Arial"/>
          <w:color w:val="000000"/>
          <w:sz w:val="20"/>
          <w:szCs w:val="20"/>
        </w:rPr>
        <w:t>8</w:t>
      </w:r>
      <w:proofErr w:type="gramEnd"/>
      <w:r w:rsidR="008A2BB6">
        <w:rPr>
          <w:rFonts w:ascii="Arial" w:hAnsi="Arial" w:cs="Arial"/>
          <w:color w:val="000000"/>
          <w:sz w:val="20"/>
          <w:szCs w:val="20"/>
        </w:rPr>
        <w:t xml:space="preserve"> </w:t>
      </w:r>
      <w:r>
        <w:rPr>
          <w:rFonts w:ascii="Arial" w:hAnsi="Arial" w:cs="Arial"/>
          <w:color w:val="000000"/>
          <w:sz w:val="20"/>
          <w:szCs w:val="20"/>
        </w:rPr>
        <w:t>ºC;</w:t>
      </w:r>
    </w:p>
    <w:p w14:paraId="51466630" w14:textId="77777777" w:rsidR="00162370" w:rsidRDefault="00162370" w:rsidP="00162370">
      <w:pPr>
        <w:pStyle w:val="PargrafodaLista"/>
        <w:numPr>
          <w:ilvl w:val="0"/>
          <w:numId w:val="2"/>
        </w:numPr>
        <w:autoSpaceDE w:val="0"/>
        <w:autoSpaceDN w:val="0"/>
        <w:adjustRightInd w:val="0"/>
        <w:spacing w:after="0"/>
        <w:jc w:val="both"/>
        <w:rPr>
          <w:rFonts w:ascii="Arial" w:hAnsi="Arial" w:cs="Arial"/>
          <w:sz w:val="20"/>
          <w:szCs w:val="20"/>
        </w:rPr>
      </w:pPr>
      <w:r>
        <w:rPr>
          <w:rFonts w:ascii="Arial" w:hAnsi="Arial" w:cs="Arial"/>
          <w:sz w:val="20"/>
          <w:szCs w:val="20"/>
        </w:rPr>
        <w:t>Solicitações e formulários ilegíveis por contato com gelo, água e/ou amostra;</w:t>
      </w:r>
    </w:p>
    <w:p w14:paraId="14CB29FD" w14:textId="77777777" w:rsidR="00162370" w:rsidRPr="007B4622" w:rsidRDefault="00162370" w:rsidP="00162370">
      <w:pPr>
        <w:pStyle w:val="PargrafodaLista"/>
        <w:numPr>
          <w:ilvl w:val="0"/>
          <w:numId w:val="2"/>
        </w:numPr>
        <w:autoSpaceDE w:val="0"/>
        <w:autoSpaceDN w:val="0"/>
        <w:adjustRightInd w:val="0"/>
        <w:spacing w:after="0"/>
        <w:jc w:val="both"/>
        <w:rPr>
          <w:rFonts w:ascii="Arial" w:hAnsi="Arial" w:cs="Arial"/>
          <w:sz w:val="20"/>
          <w:szCs w:val="20"/>
        </w:rPr>
      </w:pPr>
      <w:r>
        <w:rPr>
          <w:rFonts w:ascii="Arial" w:hAnsi="Arial" w:cs="Arial"/>
          <w:sz w:val="20"/>
          <w:szCs w:val="20"/>
        </w:rPr>
        <w:t>Recebimento das amostras sem a requisição de ensaio ou demais formulários necessários para identificação. A amostra não iniciará o ensaio até o recebimento dos mesmos.</w:t>
      </w:r>
    </w:p>
    <w:p w14:paraId="51168DA0" w14:textId="3ED40BB4" w:rsidR="00162370" w:rsidRDefault="008A2BB6" w:rsidP="00162370">
      <w:pPr>
        <w:autoSpaceDE w:val="0"/>
        <w:autoSpaceDN w:val="0"/>
        <w:adjustRightInd w:val="0"/>
        <w:spacing w:after="0"/>
        <w:ind w:firstLine="360"/>
        <w:jc w:val="both"/>
        <w:rPr>
          <w:rFonts w:ascii="Arial" w:hAnsi="Arial" w:cs="Arial"/>
          <w:color w:val="000000"/>
          <w:sz w:val="20"/>
          <w:szCs w:val="20"/>
        </w:rPr>
      </w:pPr>
      <w:r>
        <w:rPr>
          <w:rFonts w:ascii="Arial" w:hAnsi="Arial" w:cs="Arial"/>
          <w:color w:val="000000"/>
          <w:sz w:val="20"/>
          <w:szCs w:val="20"/>
        </w:rPr>
        <w:t>OBS</w:t>
      </w:r>
      <w:r w:rsidR="00162370">
        <w:rPr>
          <w:rFonts w:ascii="Arial" w:hAnsi="Arial" w:cs="Arial"/>
          <w:color w:val="000000"/>
          <w:sz w:val="20"/>
          <w:szCs w:val="20"/>
        </w:rPr>
        <w:t xml:space="preserve">: </w:t>
      </w:r>
      <w:r w:rsidR="00162370" w:rsidRPr="00AF3FB9">
        <w:rPr>
          <w:rFonts w:ascii="Arial" w:hAnsi="Arial" w:cs="Arial"/>
          <w:color w:val="000000"/>
          <w:sz w:val="20"/>
          <w:szCs w:val="20"/>
        </w:rPr>
        <w:t>As amostras protocoladas</w:t>
      </w:r>
      <w:r w:rsidR="00162370">
        <w:rPr>
          <w:rFonts w:ascii="Arial" w:hAnsi="Arial" w:cs="Arial"/>
          <w:color w:val="000000"/>
          <w:sz w:val="20"/>
          <w:szCs w:val="20"/>
        </w:rPr>
        <w:t xml:space="preserve"> </w:t>
      </w:r>
      <w:r w:rsidR="00162370" w:rsidRPr="00AF3FB9">
        <w:rPr>
          <w:rFonts w:ascii="Arial" w:hAnsi="Arial" w:cs="Arial"/>
          <w:color w:val="000000"/>
          <w:sz w:val="20"/>
          <w:szCs w:val="20"/>
        </w:rPr>
        <w:t>pelo laboratório não serão devolvidas para o proprietário ou para o M</w:t>
      </w:r>
      <w:r w:rsidR="009A1F57">
        <w:rPr>
          <w:rFonts w:ascii="Arial" w:hAnsi="Arial" w:cs="Arial"/>
          <w:color w:val="000000"/>
          <w:sz w:val="20"/>
          <w:szCs w:val="20"/>
        </w:rPr>
        <w:t>V</w:t>
      </w:r>
      <w:r w:rsidR="00162370" w:rsidRPr="00AF3FB9">
        <w:rPr>
          <w:rFonts w:ascii="Arial" w:hAnsi="Arial" w:cs="Arial"/>
          <w:color w:val="000000"/>
          <w:sz w:val="20"/>
          <w:szCs w:val="20"/>
        </w:rPr>
        <w:t xml:space="preserve"> </w:t>
      </w:r>
      <w:r w:rsidR="009A1F57">
        <w:rPr>
          <w:rFonts w:ascii="Arial" w:hAnsi="Arial" w:cs="Arial"/>
          <w:color w:val="000000"/>
          <w:sz w:val="20"/>
          <w:szCs w:val="20"/>
        </w:rPr>
        <w:t>solicitante</w:t>
      </w:r>
      <w:r w:rsidR="00162370">
        <w:rPr>
          <w:rFonts w:ascii="Arial" w:hAnsi="Arial" w:cs="Arial"/>
          <w:color w:val="000000"/>
          <w:sz w:val="20"/>
          <w:szCs w:val="20"/>
        </w:rPr>
        <w:t>.</w:t>
      </w:r>
    </w:p>
    <w:p w14:paraId="3B666728" w14:textId="77777777" w:rsidR="00162370" w:rsidRDefault="00162370" w:rsidP="00162370">
      <w:pPr>
        <w:autoSpaceDE w:val="0"/>
        <w:autoSpaceDN w:val="0"/>
        <w:adjustRightInd w:val="0"/>
        <w:spacing w:after="0"/>
        <w:jc w:val="both"/>
        <w:rPr>
          <w:rFonts w:ascii="Arial" w:hAnsi="Arial" w:cs="Arial"/>
          <w:b/>
          <w:bCs/>
          <w:color w:val="000000"/>
          <w:sz w:val="20"/>
          <w:szCs w:val="20"/>
        </w:rPr>
      </w:pPr>
    </w:p>
    <w:p w14:paraId="66B83D36" w14:textId="77777777" w:rsidR="00162370" w:rsidRPr="00FE1C55" w:rsidRDefault="00162370" w:rsidP="00162370">
      <w:pPr>
        <w:pStyle w:val="PargrafodaLista"/>
        <w:numPr>
          <w:ilvl w:val="1"/>
          <w:numId w:val="1"/>
        </w:numPr>
        <w:autoSpaceDE w:val="0"/>
        <w:autoSpaceDN w:val="0"/>
        <w:adjustRightInd w:val="0"/>
        <w:spacing w:after="0"/>
        <w:jc w:val="both"/>
        <w:rPr>
          <w:rFonts w:ascii="Arial" w:hAnsi="Arial" w:cs="Arial"/>
          <w:b/>
          <w:bCs/>
          <w:sz w:val="20"/>
          <w:szCs w:val="20"/>
        </w:rPr>
      </w:pPr>
      <w:r w:rsidRPr="00FE1C55">
        <w:rPr>
          <w:rFonts w:ascii="Arial" w:hAnsi="Arial" w:cs="Arial"/>
          <w:b/>
          <w:bCs/>
          <w:sz w:val="20"/>
          <w:szCs w:val="20"/>
        </w:rPr>
        <w:t>MEDICO VETERINÁRIO SOLICITANTE</w:t>
      </w:r>
    </w:p>
    <w:p w14:paraId="49449295" w14:textId="116277BD" w:rsidR="00162370" w:rsidRDefault="004A6F6B" w:rsidP="009A1F57">
      <w:pPr>
        <w:autoSpaceDE w:val="0"/>
        <w:autoSpaceDN w:val="0"/>
        <w:adjustRightInd w:val="0"/>
        <w:spacing w:after="0"/>
        <w:ind w:firstLine="360"/>
        <w:jc w:val="both"/>
        <w:rPr>
          <w:rFonts w:ascii="Arial" w:hAnsi="Arial" w:cs="Arial"/>
          <w:color w:val="000000"/>
          <w:sz w:val="20"/>
          <w:szCs w:val="20"/>
        </w:rPr>
      </w:pPr>
      <w:r w:rsidRPr="00B90E0B">
        <w:rPr>
          <w:rFonts w:ascii="Arial" w:hAnsi="Arial" w:cs="Arial"/>
          <w:color w:val="000000"/>
          <w:sz w:val="20"/>
          <w:szCs w:val="20"/>
        </w:rPr>
        <w:t>O MV deve estar cadastrado na lista de habilitados da DSA do seu estado. No caso de Santa Catarina, seguir as determinações da CIDASC.</w:t>
      </w:r>
    </w:p>
    <w:p w14:paraId="0998572B" w14:textId="77777777" w:rsidR="004A6F6B" w:rsidRDefault="004A6F6B" w:rsidP="00162370">
      <w:pPr>
        <w:autoSpaceDE w:val="0"/>
        <w:autoSpaceDN w:val="0"/>
        <w:adjustRightInd w:val="0"/>
        <w:spacing w:after="0"/>
        <w:jc w:val="both"/>
        <w:rPr>
          <w:rFonts w:ascii="Arial" w:hAnsi="Arial" w:cs="Arial"/>
          <w:b/>
          <w:bCs/>
          <w:color w:val="000000"/>
          <w:sz w:val="20"/>
          <w:szCs w:val="20"/>
        </w:rPr>
      </w:pPr>
    </w:p>
    <w:p w14:paraId="3CD16A26" w14:textId="77777777" w:rsidR="00162370" w:rsidRPr="00FE1C55" w:rsidRDefault="00162370" w:rsidP="00162370">
      <w:pPr>
        <w:pStyle w:val="PargrafodaLista"/>
        <w:numPr>
          <w:ilvl w:val="1"/>
          <w:numId w:val="1"/>
        </w:numPr>
        <w:autoSpaceDE w:val="0"/>
        <w:autoSpaceDN w:val="0"/>
        <w:adjustRightInd w:val="0"/>
        <w:spacing w:after="0"/>
        <w:jc w:val="both"/>
        <w:rPr>
          <w:rFonts w:ascii="Arial" w:hAnsi="Arial" w:cs="Arial"/>
          <w:b/>
          <w:bCs/>
          <w:color w:val="000000"/>
          <w:sz w:val="20"/>
          <w:szCs w:val="20"/>
        </w:rPr>
      </w:pPr>
      <w:r w:rsidRPr="00FE1C55">
        <w:rPr>
          <w:rFonts w:ascii="Arial" w:hAnsi="Arial" w:cs="Arial"/>
          <w:b/>
          <w:bCs/>
          <w:color w:val="000000"/>
          <w:sz w:val="20"/>
          <w:szCs w:val="20"/>
        </w:rPr>
        <w:t xml:space="preserve">CONSIDERAÇÕES </w:t>
      </w:r>
    </w:p>
    <w:p w14:paraId="71B194D3" w14:textId="6B0DB7F3" w:rsidR="009A1F57" w:rsidRPr="00A06966" w:rsidRDefault="009A1F57" w:rsidP="009A1F57">
      <w:pPr>
        <w:autoSpaceDE w:val="0"/>
        <w:autoSpaceDN w:val="0"/>
        <w:adjustRightInd w:val="0"/>
        <w:spacing w:after="0"/>
        <w:ind w:firstLine="360"/>
        <w:jc w:val="both"/>
        <w:rPr>
          <w:rFonts w:ascii="Arial" w:hAnsi="Arial" w:cs="Arial"/>
          <w:sz w:val="20"/>
          <w:szCs w:val="20"/>
        </w:rPr>
      </w:pPr>
      <w:r w:rsidRPr="00B952B1">
        <w:rPr>
          <w:rFonts w:ascii="Arial" w:hAnsi="Arial" w:cs="Arial"/>
          <w:sz w:val="20"/>
          <w:szCs w:val="20"/>
        </w:rPr>
        <w:t>A rotina para a realização dos ensaios</w:t>
      </w:r>
      <w:r w:rsidR="00B952B1" w:rsidRPr="00B952B1">
        <w:rPr>
          <w:rFonts w:ascii="Arial" w:hAnsi="Arial" w:cs="Arial"/>
          <w:sz w:val="20"/>
          <w:szCs w:val="20"/>
        </w:rPr>
        <w:t xml:space="preserve"> é diária, podendo variar de acordo com as requisições solicitadas</w:t>
      </w:r>
      <w:r w:rsidR="00B952B1">
        <w:rPr>
          <w:rFonts w:ascii="Arial" w:hAnsi="Arial" w:cs="Arial"/>
          <w:sz w:val="20"/>
          <w:szCs w:val="20"/>
        </w:rPr>
        <w:t xml:space="preserve"> </w:t>
      </w:r>
      <w:r w:rsidR="00B952B1" w:rsidRPr="00A06966">
        <w:rPr>
          <w:rFonts w:ascii="Arial" w:hAnsi="Arial" w:cs="Arial"/>
          <w:sz w:val="20"/>
          <w:szCs w:val="20"/>
        </w:rPr>
        <w:t>e período de recebimento das amostras.</w:t>
      </w:r>
    </w:p>
    <w:p w14:paraId="04BA9EF5" w14:textId="547958AC" w:rsidR="00B952B1" w:rsidRPr="00A06966" w:rsidRDefault="00B952B1" w:rsidP="00B952B1">
      <w:pPr>
        <w:autoSpaceDE w:val="0"/>
        <w:autoSpaceDN w:val="0"/>
        <w:adjustRightInd w:val="0"/>
        <w:spacing w:after="0"/>
        <w:ind w:firstLine="360"/>
        <w:jc w:val="both"/>
        <w:rPr>
          <w:rFonts w:ascii="Arial" w:hAnsi="Arial" w:cs="Arial"/>
          <w:sz w:val="20"/>
          <w:szCs w:val="20"/>
        </w:rPr>
      </w:pPr>
      <w:r w:rsidRPr="00A06966">
        <w:rPr>
          <w:rFonts w:ascii="Arial" w:hAnsi="Arial" w:cs="Arial"/>
          <w:sz w:val="20"/>
          <w:szCs w:val="20"/>
        </w:rPr>
        <w:t>O prazo de processamento é de aproximadamente 48 horas após a entrada das amostras no laboratório, desde que não existam não conformidades nas amostras de ensaio e/ou requisições.</w:t>
      </w:r>
    </w:p>
    <w:p w14:paraId="262D88ED" w14:textId="71362346" w:rsidR="00B952B1" w:rsidRPr="00A06966" w:rsidRDefault="00B952B1" w:rsidP="00B952B1">
      <w:pPr>
        <w:autoSpaceDE w:val="0"/>
        <w:autoSpaceDN w:val="0"/>
        <w:adjustRightInd w:val="0"/>
        <w:spacing w:after="0"/>
        <w:ind w:firstLine="360"/>
        <w:jc w:val="both"/>
        <w:rPr>
          <w:rFonts w:ascii="Arial" w:hAnsi="Arial" w:cs="Arial"/>
          <w:sz w:val="20"/>
          <w:szCs w:val="20"/>
        </w:rPr>
      </w:pPr>
      <w:r w:rsidRPr="00A06966">
        <w:rPr>
          <w:rFonts w:ascii="Arial" w:hAnsi="Arial" w:cs="Arial"/>
          <w:sz w:val="20"/>
          <w:szCs w:val="20"/>
        </w:rPr>
        <w:t xml:space="preserve">Entende-se como não conformidade receber </w:t>
      </w:r>
      <w:r w:rsidR="00A06966" w:rsidRPr="00A06966">
        <w:rPr>
          <w:rFonts w:ascii="Arial" w:hAnsi="Arial" w:cs="Arial"/>
          <w:sz w:val="20"/>
          <w:szCs w:val="20"/>
        </w:rPr>
        <w:t>as amostras</w:t>
      </w:r>
      <w:r w:rsidRPr="00A06966">
        <w:rPr>
          <w:rFonts w:ascii="Arial" w:hAnsi="Arial" w:cs="Arial"/>
          <w:sz w:val="20"/>
          <w:szCs w:val="20"/>
        </w:rPr>
        <w:t>, process</w:t>
      </w:r>
      <w:r w:rsidR="00A06966" w:rsidRPr="00A06966">
        <w:rPr>
          <w:rFonts w:ascii="Arial" w:hAnsi="Arial" w:cs="Arial"/>
          <w:sz w:val="20"/>
          <w:szCs w:val="20"/>
        </w:rPr>
        <w:t>á-las</w:t>
      </w:r>
      <w:r w:rsidRPr="00A06966">
        <w:rPr>
          <w:rFonts w:ascii="Arial" w:hAnsi="Arial" w:cs="Arial"/>
          <w:sz w:val="20"/>
          <w:szCs w:val="20"/>
        </w:rPr>
        <w:t xml:space="preserve"> e emitir laudos quando </w:t>
      </w:r>
      <w:r w:rsidR="00A06966" w:rsidRPr="00A06966">
        <w:rPr>
          <w:rFonts w:ascii="Arial" w:hAnsi="Arial" w:cs="Arial"/>
          <w:sz w:val="20"/>
          <w:szCs w:val="20"/>
        </w:rPr>
        <w:t>presentes</w:t>
      </w:r>
      <w:r w:rsidRPr="00A06966">
        <w:rPr>
          <w:rFonts w:ascii="Arial" w:hAnsi="Arial" w:cs="Arial"/>
          <w:sz w:val="20"/>
          <w:szCs w:val="20"/>
        </w:rPr>
        <w:t xml:space="preserve"> não conformidades nas requisições, e, </w:t>
      </w:r>
      <w:r w:rsidR="00A06966" w:rsidRPr="00A06966">
        <w:rPr>
          <w:rFonts w:ascii="Arial" w:hAnsi="Arial" w:cs="Arial"/>
          <w:sz w:val="20"/>
          <w:szCs w:val="20"/>
        </w:rPr>
        <w:t>portanto,</w:t>
      </w:r>
      <w:r w:rsidRPr="00A06966">
        <w:rPr>
          <w:rFonts w:ascii="Arial" w:hAnsi="Arial" w:cs="Arial"/>
          <w:sz w:val="20"/>
          <w:szCs w:val="20"/>
        </w:rPr>
        <w:t xml:space="preserve"> passa a ser encarado como um descumprimento à legislação. </w:t>
      </w:r>
    </w:p>
    <w:p w14:paraId="3BEAB288" w14:textId="11640319" w:rsidR="00B952B1" w:rsidRPr="00A06966" w:rsidRDefault="00B952B1" w:rsidP="00A06966">
      <w:pPr>
        <w:autoSpaceDE w:val="0"/>
        <w:autoSpaceDN w:val="0"/>
        <w:adjustRightInd w:val="0"/>
        <w:spacing w:after="0"/>
        <w:ind w:firstLine="360"/>
        <w:jc w:val="both"/>
        <w:rPr>
          <w:rFonts w:ascii="Arial" w:hAnsi="Arial" w:cs="Arial"/>
          <w:sz w:val="20"/>
          <w:szCs w:val="20"/>
        </w:rPr>
      </w:pPr>
      <w:r w:rsidRPr="00A06966">
        <w:rPr>
          <w:rFonts w:ascii="Arial" w:hAnsi="Arial" w:cs="Arial"/>
          <w:sz w:val="20"/>
          <w:szCs w:val="20"/>
        </w:rPr>
        <w:t>A validade do exame será classificada de acordo com a INSTRUÇÃO DE SERVIÇO Nº 005/2016/GEDSA</w:t>
      </w:r>
      <w:r w:rsidR="00004EA3">
        <w:rPr>
          <w:rFonts w:ascii="Arial" w:hAnsi="Arial" w:cs="Arial"/>
          <w:sz w:val="20"/>
          <w:szCs w:val="20"/>
        </w:rPr>
        <w:t>.</w:t>
      </w:r>
    </w:p>
    <w:p w14:paraId="4E4BA61C" w14:textId="77777777" w:rsidR="00B952B1" w:rsidRPr="00B952B1" w:rsidRDefault="00B952B1" w:rsidP="00B952B1">
      <w:pPr>
        <w:autoSpaceDE w:val="0"/>
        <w:autoSpaceDN w:val="0"/>
        <w:adjustRightInd w:val="0"/>
        <w:spacing w:after="0"/>
        <w:ind w:firstLine="360"/>
        <w:jc w:val="both"/>
        <w:rPr>
          <w:rFonts w:ascii="Arial" w:hAnsi="Arial" w:cs="Arial"/>
          <w:sz w:val="20"/>
          <w:szCs w:val="20"/>
        </w:rPr>
      </w:pPr>
    </w:p>
    <w:p w14:paraId="371B94B9" w14:textId="07588B75" w:rsidR="00162370" w:rsidRDefault="00162370" w:rsidP="00162370">
      <w:pPr>
        <w:pStyle w:val="PargrafodaLista"/>
        <w:numPr>
          <w:ilvl w:val="2"/>
          <w:numId w:val="1"/>
        </w:numPr>
        <w:autoSpaceDE w:val="0"/>
        <w:autoSpaceDN w:val="0"/>
        <w:adjustRightInd w:val="0"/>
        <w:spacing w:after="0"/>
        <w:jc w:val="both"/>
        <w:rPr>
          <w:rFonts w:ascii="Arial" w:hAnsi="Arial" w:cs="Arial"/>
          <w:b/>
          <w:bCs/>
          <w:color w:val="000000"/>
          <w:sz w:val="20"/>
          <w:szCs w:val="20"/>
        </w:rPr>
      </w:pPr>
      <w:r w:rsidRPr="00FE1C55">
        <w:rPr>
          <w:rFonts w:ascii="Arial" w:hAnsi="Arial" w:cs="Arial"/>
          <w:b/>
          <w:bCs/>
          <w:color w:val="000000"/>
          <w:sz w:val="20"/>
          <w:szCs w:val="20"/>
        </w:rPr>
        <w:t xml:space="preserve">SOBRE EXAME DE </w:t>
      </w:r>
      <w:r>
        <w:rPr>
          <w:rFonts w:ascii="Arial" w:hAnsi="Arial" w:cs="Arial"/>
          <w:b/>
          <w:bCs/>
          <w:color w:val="000000"/>
          <w:sz w:val="20"/>
          <w:szCs w:val="20"/>
        </w:rPr>
        <w:t>ANEMIA INFECCIOSA EQUINA</w:t>
      </w:r>
    </w:p>
    <w:p w14:paraId="753EDC1A" w14:textId="5F435220" w:rsidR="00B66F2E" w:rsidRPr="00B66F2E" w:rsidRDefault="00B66F2E" w:rsidP="00B66F2E">
      <w:pPr>
        <w:autoSpaceDE w:val="0"/>
        <w:autoSpaceDN w:val="0"/>
        <w:adjustRightInd w:val="0"/>
        <w:spacing w:after="0"/>
        <w:ind w:firstLine="360"/>
        <w:jc w:val="both"/>
        <w:rPr>
          <w:rFonts w:ascii="Arial" w:hAnsi="Arial" w:cs="Arial"/>
          <w:sz w:val="20"/>
          <w:szCs w:val="20"/>
        </w:rPr>
      </w:pPr>
      <w:r w:rsidRPr="00B66F2E">
        <w:rPr>
          <w:rFonts w:ascii="Arial" w:hAnsi="Arial" w:cs="Arial"/>
          <w:sz w:val="20"/>
          <w:szCs w:val="20"/>
        </w:rPr>
        <w:t>O prazo mínimo de entrega dos laudos de exames de AIE é de 48 horas</w:t>
      </w:r>
      <w:r w:rsidR="008259FC">
        <w:rPr>
          <w:rFonts w:ascii="Arial" w:hAnsi="Arial" w:cs="Arial"/>
          <w:sz w:val="20"/>
          <w:szCs w:val="20"/>
        </w:rPr>
        <w:t xml:space="preserve"> para a metodologia de imunodifusão em ágar gel (IDGA)</w:t>
      </w:r>
      <w:r w:rsidRPr="00B66F2E">
        <w:rPr>
          <w:rFonts w:ascii="Arial" w:hAnsi="Arial" w:cs="Arial"/>
          <w:sz w:val="20"/>
          <w:szCs w:val="20"/>
        </w:rPr>
        <w:t xml:space="preserve"> (levando em consideração dias </w:t>
      </w:r>
      <w:r w:rsidR="008259FC">
        <w:rPr>
          <w:rFonts w:ascii="Arial" w:hAnsi="Arial" w:cs="Arial"/>
          <w:sz w:val="20"/>
          <w:szCs w:val="20"/>
        </w:rPr>
        <w:t>ú</w:t>
      </w:r>
      <w:r w:rsidRPr="00B66F2E">
        <w:rPr>
          <w:rFonts w:ascii="Arial" w:hAnsi="Arial" w:cs="Arial"/>
          <w:sz w:val="20"/>
          <w:szCs w:val="20"/>
        </w:rPr>
        <w:t xml:space="preserve">teis). </w:t>
      </w:r>
      <w:r w:rsidR="008259FC">
        <w:rPr>
          <w:rFonts w:ascii="Arial" w:hAnsi="Arial" w:cs="Arial"/>
          <w:sz w:val="20"/>
          <w:szCs w:val="20"/>
        </w:rPr>
        <w:t xml:space="preserve">Para a metodologia de ELISA, o prazo de 24 horas. </w:t>
      </w:r>
      <w:r w:rsidRPr="00B66F2E">
        <w:rPr>
          <w:rFonts w:ascii="Arial" w:hAnsi="Arial" w:cs="Arial"/>
          <w:sz w:val="20"/>
          <w:szCs w:val="20"/>
        </w:rPr>
        <w:t xml:space="preserve">Alterações nestes prazos serão informados aos MV solicitantes. </w:t>
      </w:r>
    </w:p>
    <w:p w14:paraId="1ADD4E8F" w14:textId="26969AF7" w:rsidR="00162370" w:rsidRPr="00B66F2E" w:rsidRDefault="00162370" w:rsidP="00162370">
      <w:pPr>
        <w:autoSpaceDE w:val="0"/>
        <w:autoSpaceDN w:val="0"/>
        <w:adjustRightInd w:val="0"/>
        <w:spacing w:after="0"/>
        <w:jc w:val="both"/>
        <w:rPr>
          <w:rFonts w:ascii="Arial" w:hAnsi="Arial" w:cs="Arial"/>
          <w:b/>
          <w:bCs/>
          <w:sz w:val="20"/>
          <w:szCs w:val="20"/>
        </w:rPr>
      </w:pPr>
    </w:p>
    <w:p w14:paraId="42E27E06" w14:textId="1EAE81F9" w:rsidR="00162370" w:rsidRPr="00B66F2E" w:rsidRDefault="00162370" w:rsidP="00162370">
      <w:pPr>
        <w:pStyle w:val="PargrafodaLista"/>
        <w:numPr>
          <w:ilvl w:val="2"/>
          <w:numId w:val="1"/>
        </w:numPr>
        <w:autoSpaceDE w:val="0"/>
        <w:autoSpaceDN w:val="0"/>
        <w:adjustRightInd w:val="0"/>
        <w:spacing w:after="0"/>
        <w:jc w:val="both"/>
        <w:rPr>
          <w:rFonts w:ascii="Arial" w:hAnsi="Arial" w:cs="Arial"/>
          <w:b/>
          <w:bCs/>
          <w:sz w:val="20"/>
          <w:szCs w:val="20"/>
        </w:rPr>
      </w:pPr>
      <w:r w:rsidRPr="00B66F2E">
        <w:rPr>
          <w:rFonts w:ascii="Arial" w:hAnsi="Arial" w:cs="Arial"/>
          <w:b/>
          <w:bCs/>
          <w:sz w:val="20"/>
          <w:szCs w:val="20"/>
        </w:rPr>
        <w:t>SOBRE EXAME DE MORMO</w:t>
      </w:r>
    </w:p>
    <w:p w14:paraId="27BCFBB0" w14:textId="4B187441" w:rsidR="00B952B1" w:rsidRPr="00B66F2E" w:rsidRDefault="00B66F2E" w:rsidP="00B66F2E">
      <w:pPr>
        <w:autoSpaceDE w:val="0"/>
        <w:autoSpaceDN w:val="0"/>
        <w:adjustRightInd w:val="0"/>
        <w:spacing w:after="0"/>
        <w:ind w:firstLine="360"/>
        <w:jc w:val="both"/>
        <w:rPr>
          <w:rFonts w:ascii="Arial" w:hAnsi="Arial" w:cs="Arial"/>
          <w:b/>
          <w:bCs/>
          <w:sz w:val="20"/>
          <w:szCs w:val="20"/>
        </w:rPr>
      </w:pPr>
      <w:r w:rsidRPr="00B66F2E">
        <w:rPr>
          <w:rFonts w:ascii="Arial" w:hAnsi="Arial" w:cs="Arial"/>
          <w:sz w:val="20"/>
          <w:szCs w:val="20"/>
        </w:rPr>
        <w:t xml:space="preserve">O prazo mínimo de entrega dos laudos de exames de Mormo é de 24 horas (levando em consideração dias </w:t>
      </w:r>
      <w:r w:rsidR="008259FC">
        <w:rPr>
          <w:rFonts w:ascii="Arial" w:hAnsi="Arial" w:cs="Arial"/>
          <w:sz w:val="20"/>
          <w:szCs w:val="20"/>
        </w:rPr>
        <w:t>ú</w:t>
      </w:r>
      <w:r w:rsidRPr="00B66F2E">
        <w:rPr>
          <w:rFonts w:ascii="Arial" w:hAnsi="Arial" w:cs="Arial"/>
          <w:sz w:val="20"/>
          <w:szCs w:val="20"/>
        </w:rPr>
        <w:t>teis)</w:t>
      </w:r>
      <w:r w:rsidR="008259FC">
        <w:rPr>
          <w:rFonts w:ascii="Arial" w:hAnsi="Arial" w:cs="Arial"/>
          <w:sz w:val="20"/>
          <w:szCs w:val="20"/>
        </w:rPr>
        <w:t>, podendo este variar em decorrência da solicitação do exame para AIE em conjunto com o Mormo</w:t>
      </w:r>
      <w:r w:rsidRPr="00B66F2E">
        <w:rPr>
          <w:rFonts w:ascii="Arial" w:hAnsi="Arial" w:cs="Arial"/>
          <w:sz w:val="20"/>
          <w:szCs w:val="20"/>
        </w:rPr>
        <w:t>.</w:t>
      </w:r>
      <w:r>
        <w:rPr>
          <w:rFonts w:ascii="Arial" w:hAnsi="Arial" w:cs="Arial"/>
          <w:sz w:val="20"/>
          <w:szCs w:val="20"/>
        </w:rPr>
        <w:t xml:space="preserve"> </w:t>
      </w:r>
      <w:r w:rsidRPr="00B66F2E">
        <w:rPr>
          <w:rFonts w:ascii="Arial" w:hAnsi="Arial" w:cs="Arial"/>
          <w:sz w:val="20"/>
          <w:szCs w:val="20"/>
        </w:rPr>
        <w:t>Alterações nestes prazos serão informados aos MV solicitantes.</w:t>
      </w:r>
    </w:p>
    <w:p w14:paraId="7AC3C17B" w14:textId="53CDD52A" w:rsidR="00162370" w:rsidRDefault="00162370" w:rsidP="00162370">
      <w:pPr>
        <w:autoSpaceDE w:val="0"/>
        <w:autoSpaceDN w:val="0"/>
        <w:adjustRightInd w:val="0"/>
        <w:spacing w:after="0"/>
        <w:jc w:val="both"/>
        <w:rPr>
          <w:rFonts w:ascii="Arial" w:hAnsi="Arial" w:cs="Arial"/>
          <w:b/>
          <w:bCs/>
          <w:color w:val="000000"/>
          <w:sz w:val="20"/>
          <w:szCs w:val="20"/>
        </w:rPr>
      </w:pPr>
    </w:p>
    <w:p w14:paraId="029E96E7" w14:textId="77777777" w:rsidR="00162370" w:rsidRPr="00FE1C55" w:rsidRDefault="00162370" w:rsidP="00162370">
      <w:pPr>
        <w:pStyle w:val="PargrafodaLista"/>
        <w:numPr>
          <w:ilvl w:val="0"/>
          <w:numId w:val="1"/>
        </w:numPr>
        <w:autoSpaceDE w:val="0"/>
        <w:autoSpaceDN w:val="0"/>
        <w:adjustRightInd w:val="0"/>
        <w:spacing w:after="0"/>
        <w:jc w:val="both"/>
        <w:rPr>
          <w:rFonts w:ascii="Arial" w:hAnsi="Arial" w:cs="Arial"/>
          <w:b/>
          <w:bCs/>
          <w:color w:val="000000"/>
          <w:sz w:val="20"/>
          <w:szCs w:val="20"/>
        </w:rPr>
      </w:pPr>
      <w:r w:rsidRPr="00FE1C55">
        <w:rPr>
          <w:rFonts w:ascii="Arial" w:hAnsi="Arial" w:cs="Arial"/>
          <w:b/>
          <w:bCs/>
          <w:color w:val="000000"/>
          <w:sz w:val="20"/>
          <w:szCs w:val="20"/>
        </w:rPr>
        <w:t>PAGAMENTO</w:t>
      </w:r>
    </w:p>
    <w:p w14:paraId="47015158" w14:textId="77777777" w:rsidR="00162370" w:rsidRDefault="00162370" w:rsidP="00162370">
      <w:pPr>
        <w:autoSpaceDE w:val="0"/>
        <w:autoSpaceDN w:val="0"/>
        <w:adjustRightInd w:val="0"/>
        <w:spacing w:after="0"/>
        <w:ind w:firstLine="360"/>
        <w:jc w:val="both"/>
        <w:rPr>
          <w:rFonts w:ascii="Arial" w:hAnsi="Arial" w:cs="Arial"/>
          <w:sz w:val="20"/>
          <w:szCs w:val="20"/>
        </w:rPr>
      </w:pPr>
      <w:r w:rsidRPr="00162370">
        <w:rPr>
          <w:rFonts w:ascii="Arial" w:hAnsi="Arial" w:cs="Arial"/>
          <w:sz w:val="20"/>
          <w:szCs w:val="20"/>
        </w:rPr>
        <w:t xml:space="preserve">As cobranças serão feitas por depósito antecipado, boleto bancário e para isso precisamos de um cadastramento junto a LABVET SUL, que pode ser feito via e-mail (labvetsul@labvetsul.com.br) onde devem constar os seguintes dados: nome, CPF ou CNPJ, endereço completo, CEP, telefone e e-mail. </w:t>
      </w:r>
    </w:p>
    <w:p w14:paraId="3B013C58" w14:textId="77777777" w:rsidR="00162370" w:rsidRDefault="00162370" w:rsidP="00162370">
      <w:pPr>
        <w:autoSpaceDE w:val="0"/>
        <w:autoSpaceDN w:val="0"/>
        <w:adjustRightInd w:val="0"/>
        <w:spacing w:after="0"/>
        <w:ind w:firstLine="360"/>
        <w:jc w:val="both"/>
        <w:rPr>
          <w:rFonts w:ascii="Arial" w:hAnsi="Arial" w:cs="Arial"/>
          <w:sz w:val="20"/>
          <w:szCs w:val="20"/>
        </w:rPr>
      </w:pPr>
      <w:r w:rsidRPr="00162370">
        <w:rPr>
          <w:rFonts w:ascii="Arial" w:hAnsi="Arial" w:cs="Arial"/>
          <w:sz w:val="20"/>
          <w:szCs w:val="20"/>
        </w:rPr>
        <w:t>Caso o cliente não deseja receber o boleto, por favor, envie o pagamento (comprovante de depósito/pagamento).</w:t>
      </w:r>
    </w:p>
    <w:p w14:paraId="5BAF2A1A" w14:textId="0AFD85C3" w:rsidR="00162370" w:rsidRPr="00162370" w:rsidRDefault="00162370" w:rsidP="00162370">
      <w:pPr>
        <w:autoSpaceDE w:val="0"/>
        <w:autoSpaceDN w:val="0"/>
        <w:adjustRightInd w:val="0"/>
        <w:spacing w:after="0"/>
        <w:ind w:firstLine="360"/>
        <w:jc w:val="both"/>
        <w:rPr>
          <w:rFonts w:ascii="Arial" w:hAnsi="Arial" w:cs="Arial"/>
          <w:sz w:val="20"/>
          <w:szCs w:val="20"/>
        </w:rPr>
      </w:pPr>
      <w:r w:rsidRPr="00162370">
        <w:rPr>
          <w:rFonts w:ascii="Arial" w:hAnsi="Arial" w:cs="Arial"/>
          <w:sz w:val="20"/>
          <w:szCs w:val="20"/>
        </w:rPr>
        <w:t xml:space="preserve">Quando a coleta é realizada por motoboy, o valor do mesmo pode ser pago junto com os valores dos exames. </w:t>
      </w:r>
    </w:p>
    <w:p w14:paraId="69EF0E05" w14:textId="77777777" w:rsidR="00162370" w:rsidRPr="00162370" w:rsidRDefault="00162370" w:rsidP="00162370">
      <w:pPr>
        <w:autoSpaceDE w:val="0"/>
        <w:autoSpaceDN w:val="0"/>
        <w:adjustRightInd w:val="0"/>
        <w:spacing w:after="0"/>
        <w:ind w:firstLine="360"/>
        <w:jc w:val="both"/>
        <w:rPr>
          <w:rFonts w:ascii="Arial" w:hAnsi="Arial" w:cs="Arial"/>
          <w:sz w:val="20"/>
          <w:szCs w:val="20"/>
        </w:rPr>
      </w:pPr>
      <w:r w:rsidRPr="00162370">
        <w:rPr>
          <w:rFonts w:ascii="Arial" w:hAnsi="Arial" w:cs="Arial"/>
          <w:sz w:val="20"/>
          <w:szCs w:val="20"/>
        </w:rPr>
        <w:lastRenderedPageBreak/>
        <w:t xml:space="preserve">Ressaltamos a importância de avisar com pelo menos um dia de antecedência sobre o envio de amostras oriundas por viações rodoviárias como forma de envio para planejamento das rotas de coleta. Quando o cliente não avisa sobre o envio, a coleta não é inserida no cronograma de recolhimento, podendo ocorrer atrasos no recebimento. Desta forma, as amostras podem perder a condição ideal de temperatura de manutenção e consequentemente poderão ser consideradas não conformes. </w:t>
      </w:r>
    </w:p>
    <w:p w14:paraId="12F9C936" w14:textId="77777777" w:rsidR="00162370" w:rsidRPr="00162370" w:rsidRDefault="00162370" w:rsidP="00162370">
      <w:pPr>
        <w:autoSpaceDE w:val="0"/>
        <w:autoSpaceDN w:val="0"/>
        <w:adjustRightInd w:val="0"/>
        <w:spacing w:after="0"/>
        <w:ind w:firstLine="360"/>
        <w:jc w:val="both"/>
        <w:rPr>
          <w:rFonts w:ascii="Arial" w:hAnsi="Arial" w:cs="Arial"/>
          <w:sz w:val="20"/>
          <w:szCs w:val="20"/>
        </w:rPr>
      </w:pPr>
      <w:r w:rsidRPr="00162370">
        <w:rPr>
          <w:rFonts w:ascii="Arial" w:hAnsi="Arial" w:cs="Arial"/>
          <w:sz w:val="20"/>
          <w:szCs w:val="20"/>
        </w:rPr>
        <w:t>Aos sábados as garagens das viações rodoviárias e transportadoras estão fechadas não sendo realizada a retirada do material.</w:t>
      </w:r>
    </w:p>
    <w:p w14:paraId="4CB18C7F" w14:textId="7D840404" w:rsidR="00162370" w:rsidRPr="00162370" w:rsidRDefault="00162370" w:rsidP="00162370">
      <w:pPr>
        <w:autoSpaceDE w:val="0"/>
        <w:autoSpaceDN w:val="0"/>
        <w:adjustRightInd w:val="0"/>
        <w:spacing w:after="0"/>
        <w:ind w:firstLine="360"/>
        <w:jc w:val="both"/>
        <w:rPr>
          <w:rFonts w:ascii="Arial" w:hAnsi="Arial" w:cs="Arial"/>
          <w:sz w:val="20"/>
          <w:szCs w:val="20"/>
        </w:rPr>
      </w:pPr>
      <w:r w:rsidRPr="00162370">
        <w:rPr>
          <w:rFonts w:ascii="Arial" w:hAnsi="Arial" w:cs="Arial"/>
          <w:b/>
          <w:bCs/>
          <w:sz w:val="20"/>
          <w:szCs w:val="20"/>
        </w:rPr>
        <w:t xml:space="preserve">Nosso horário de funcionamento é de 8h às 12h e das 13h </w:t>
      </w:r>
      <w:r w:rsidR="008259FC" w:rsidRPr="00162370">
        <w:rPr>
          <w:rFonts w:ascii="Arial" w:hAnsi="Arial" w:cs="Arial"/>
          <w:b/>
          <w:bCs/>
          <w:sz w:val="20"/>
          <w:szCs w:val="20"/>
        </w:rPr>
        <w:t>às</w:t>
      </w:r>
      <w:r w:rsidRPr="00162370">
        <w:rPr>
          <w:rFonts w:ascii="Arial" w:hAnsi="Arial" w:cs="Arial"/>
          <w:b/>
          <w:bCs/>
          <w:sz w:val="20"/>
          <w:szCs w:val="20"/>
        </w:rPr>
        <w:t xml:space="preserve"> 18h de segunda a sexta-feira</w:t>
      </w:r>
      <w:r w:rsidR="008259FC">
        <w:rPr>
          <w:rFonts w:ascii="Arial" w:hAnsi="Arial" w:cs="Arial"/>
          <w:b/>
          <w:bCs/>
          <w:sz w:val="20"/>
          <w:szCs w:val="20"/>
        </w:rPr>
        <w:t xml:space="preserve"> e</w:t>
      </w:r>
      <w:r w:rsidRPr="00162370">
        <w:rPr>
          <w:rFonts w:ascii="Arial" w:hAnsi="Arial" w:cs="Arial"/>
          <w:b/>
          <w:bCs/>
          <w:sz w:val="20"/>
          <w:szCs w:val="20"/>
        </w:rPr>
        <w:t xml:space="preserve"> </w:t>
      </w:r>
      <w:r w:rsidR="008259FC">
        <w:rPr>
          <w:rFonts w:ascii="Arial" w:hAnsi="Arial" w:cs="Arial"/>
          <w:b/>
          <w:bCs/>
          <w:sz w:val="20"/>
          <w:szCs w:val="20"/>
        </w:rPr>
        <w:t>a</w:t>
      </w:r>
      <w:r w:rsidRPr="00162370">
        <w:rPr>
          <w:rFonts w:ascii="Arial" w:hAnsi="Arial" w:cs="Arial"/>
          <w:b/>
          <w:sz w:val="20"/>
          <w:szCs w:val="20"/>
        </w:rPr>
        <w:t>os sábados de 8</w:t>
      </w:r>
      <w:r w:rsidR="008259FC">
        <w:rPr>
          <w:rFonts w:ascii="Arial" w:hAnsi="Arial" w:cs="Arial"/>
          <w:b/>
          <w:sz w:val="20"/>
          <w:szCs w:val="20"/>
        </w:rPr>
        <w:t>h</w:t>
      </w:r>
      <w:r w:rsidRPr="00162370">
        <w:rPr>
          <w:rFonts w:ascii="Arial" w:hAnsi="Arial" w:cs="Arial"/>
          <w:b/>
          <w:sz w:val="20"/>
          <w:szCs w:val="20"/>
        </w:rPr>
        <w:t xml:space="preserve"> às 12</w:t>
      </w:r>
      <w:r w:rsidR="008259FC">
        <w:rPr>
          <w:rFonts w:ascii="Arial" w:hAnsi="Arial" w:cs="Arial"/>
          <w:b/>
          <w:sz w:val="20"/>
          <w:szCs w:val="20"/>
        </w:rPr>
        <w:t>h</w:t>
      </w:r>
      <w:r w:rsidRPr="00162370">
        <w:rPr>
          <w:rFonts w:ascii="Arial" w:hAnsi="Arial" w:cs="Arial"/>
          <w:b/>
          <w:sz w:val="20"/>
          <w:szCs w:val="20"/>
        </w:rPr>
        <w:t xml:space="preserve">. </w:t>
      </w:r>
      <w:r w:rsidRPr="00162370">
        <w:rPr>
          <w:rFonts w:ascii="Arial" w:hAnsi="Arial" w:cs="Arial"/>
          <w:b/>
          <w:bCs/>
          <w:sz w:val="20"/>
          <w:szCs w:val="20"/>
        </w:rPr>
        <w:t xml:space="preserve">Não funcionamos aos domingos e feriados. </w:t>
      </w:r>
    </w:p>
    <w:p w14:paraId="71182FAE" w14:textId="77777777" w:rsidR="00162370" w:rsidRPr="00162370" w:rsidRDefault="00162370" w:rsidP="00162370">
      <w:pPr>
        <w:autoSpaceDE w:val="0"/>
        <w:autoSpaceDN w:val="0"/>
        <w:adjustRightInd w:val="0"/>
        <w:spacing w:after="0"/>
        <w:ind w:firstLine="360"/>
        <w:jc w:val="both"/>
        <w:rPr>
          <w:rFonts w:ascii="Arial" w:hAnsi="Arial" w:cs="Arial"/>
          <w:sz w:val="20"/>
          <w:szCs w:val="20"/>
        </w:rPr>
      </w:pPr>
      <w:r w:rsidRPr="00162370">
        <w:rPr>
          <w:rFonts w:ascii="Arial" w:hAnsi="Arial" w:cs="Arial"/>
          <w:sz w:val="20"/>
          <w:szCs w:val="20"/>
        </w:rPr>
        <w:t xml:space="preserve">Esperamos ter ajudado e estamos à disposição para esclarecer qualquer dúvida! </w:t>
      </w:r>
    </w:p>
    <w:p w14:paraId="79D9A465" w14:textId="77777777" w:rsidR="00162370" w:rsidRPr="00162370" w:rsidRDefault="00162370" w:rsidP="00162370">
      <w:pPr>
        <w:pStyle w:val="Default"/>
        <w:spacing w:line="276" w:lineRule="auto"/>
        <w:ind w:firstLine="360"/>
        <w:jc w:val="both"/>
        <w:rPr>
          <w:sz w:val="20"/>
          <w:szCs w:val="20"/>
        </w:rPr>
      </w:pPr>
      <w:r w:rsidRPr="00162370">
        <w:rPr>
          <w:sz w:val="20"/>
          <w:szCs w:val="20"/>
        </w:rPr>
        <w:t xml:space="preserve">Atenciosamente, </w:t>
      </w:r>
    </w:p>
    <w:p w14:paraId="54B4802E" w14:textId="70A088B9" w:rsidR="00162370" w:rsidRPr="00F46365" w:rsidRDefault="00F46365" w:rsidP="00F46365">
      <w:pPr>
        <w:pStyle w:val="Default"/>
        <w:spacing w:line="276" w:lineRule="auto"/>
      </w:pPr>
      <w:r>
        <w:rPr>
          <w:sz w:val="20"/>
          <w:szCs w:val="20"/>
        </w:rPr>
        <w:t xml:space="preserve">      </w:t>
      </w:r>
      <w:r w:rsidR="00162370" w:rsidRPr="00F46365">
        <w:rPr>
          <w:sz w:val="20"/>
          <w:szCs w:val="20"/>
        </w:rPr>
        <w:t>LABVET</w:t>
      </w:r>
      <w:r w:rsidR="00C519A8" w:rsidRPr="00F46365">
        <w:rPr>
          <w:sz w:val="20"/>
          <w:szCs w:val="20"/>
        </w:rPr>
        <w:t xml:space="preserve"> </w:t>
      </w:r>
      <w:r w:rsidR="00162370" w:rsidRPr="00F46365">
        <w:rPr>
          <w:sz w:val="20"/>
          <w:szCs w:val="20"/>
        </w:rPr>
        <w:t>SUL</w:t>
      </w:r>
      <w:r>
        <w:rPr>
          <w:sz w:val="20"/>
          <w:szCs w:val="20"/>
        </w:rPr>
        <w:t>.</w:t>
      </w:r>
      <w:bookmarkStart w:id="0" w:name="_GoBack"/>
      <w:bookmarkEnd w:id="0"/>
    </w:p>
    <w:p w14:paraId="2D41BB44" w14:textId="4DB9E037" w:rsidR="001373C9" w:rsidRPr="001373C9" w:rsidRDefault="001373C9" w:rsidP="001373C9">
      <w:pPr>
        <w:rPr>
          <w:rFonts w:ascii="Arial" w:hAnsi="Arial" w:cs="Arial"/>
          <w:sz w:val="20"/>
          <w:szCs w:val="20"/>
        </w:rPr>
      </w:pPr>
    </w:p>
    <w:p w14:paraId="3CA97C92" w14:textId="4D1CB44C" w:rsidR="001373C9" w:rsidRPr="001373C9" w:rsidRDefault="001373C9" w:rsidP="001373C9"/>
    <w:p w14:paraId="613D977B" w14:textId="12E93BA7" w:rsidR="001373C9" w:rsidRPr="001373C9" w:rsidRDefault="001373C9" w:rsidP="001373C9"/>
    <w:p w14:paraId="18A233B6" w14:textId="21A68FE1" w:rsidR="001373C9" w:rsidRPr="001373C9" w:rsidRDefault="001373C9" w:rsidP="001373C9"/>
    <w:p w14:paraId="0DEA7E83" w14:textId="78041DE9" w:rsidR="001373C9" w:rsidRPr="001373C9" w:rsidRDefault="001373C9" w:rsidP="001373C9"/>
    <w:p w14:paraId="50FC67EF" w14:textId="7E2C1210" w:rsidR="001373C9" w:rsidRPr="001373C9" w:rsidRDefault="001373C9" w:rsidP="001373C9"/>
    <w:p w14:paraId="7BBDF2A2" w14:textId="411236C0" w:rsidR="001373C9" w:rsidRPr="001373C9" w:rsidRDefault="001373C9" w:rsidP="001373C9"/>
    <w:p w14:paraId="72CB2E00" w14:textId="77B0B66D" w:rsidR="001373C9" w:rsidRPr="001373C9" w:rsidRDefault="001373C9" w:rsidP="001373C9"/>
    <w:p w14:paraId="51535A53" w14:textId="05BCFD32" w:rsidR="001373C9" w:rsidRPr="001373C9" w:rsidRDefault="001373C9" w:rsidP="001373C9"/>
    <w:p w14:paraId="3E4A0EE0" w14:textId="37FB49DD" w:rsidR="001373C9" w:rsidRPr="001373C9" w:rsidRDefault="001373C9" w:rsidP="001373C9">
      <w:pPr>
        <w:tabs>
          <w:tab w:val="left" w:pos="4020"/>
          <w:tab w:val="center" w:pos="4819"/>
        </w:tabs>
      </w:pPr>
      <w:r>
        <w:tab/>
      </w:r>
      <w:r>
        <w:tab/>
      </w:r>
    </w:p>
    <w:sectPr w:rsidR="001373C9" w:rsidRPr="001373C9" w:rsidSect="005D2106">
      <w:headerReference w:type="default" r:id="rId10"/>
      <w:footerReference w:type="default" r:id="rId11"/>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D7F4E3" w14:textId="77777777" w:rsidR="001D78F9" w:rsidRDefault="001D78F9" w:rsidP="00540F32">
      <w:pPr>
        <w:spacing w:after="0" w:line="240" w:lineRule="auto"/>
      </w:pPr>
      <w:r>
        <w:separator/>
      </w:r>
    </w:p>
  </w:endnote>
  <w:endnote w:type="continuationSeparator" w:id="0">
    <w:p w14:paraId="1E930366" w14:textId="77777777" w:rsidR="001D78F9" w:rsidRDefault="001D78F9" w:rsidP="00540F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1776AE" w14:textId="01A50BE4" w:rsidR="001373C9" w:rsidRPr="00162370" w:rsidRDefault="00857C37" w:rsidP="001373C9">
    <w:pPr>
      <w:pStyle w:val="Rodap"/>
      <w:rPr>
        <w:lang w:val="en-US"/>
      </w:rPr>
    </w:pPr>
    <w:r w:rsidRPr="00162370">
      <w:rPr>
        <w:lang w:val="en-US"/>
      </w:rPr>
      <w:t>FOR</w:t>
    </w:r>
    <w:r w:rsidR="00E91A4B">
      <w:rPr>
        <w:lang w:val="en-US"/>
      </w:rPr>
      <w:t xml:space="preserve"> LABVETSUL </w:t>
    </w:r>
    <w:r w:rsidRPr="00162370">
      <w:rPr>
        <w:lang w:val="en-US"/>
      </w:rPr>
      <w:t>068</w:t>
    </w:r>
    <w:r w:rsidR="00E91A4B">
      <w:rPr>
        <w:lang w:val="en-US"/>
      </w:rPr>
      <w:t xml:space="preserve"> – r</w:t>
    </w:r>
    <w:r w:rsidR="00090187" w:rsidRPr="00162370">
      <w:rPr>
        <w:lang w:val="en-US"/>
      </w:rPr>
      <w:t>ev. 0</w:t>
    </w:r>
    <w:r w:rsidR="00162370" w:rsidRPr="00162370">
      <w:rPr>
        <w:lang w:val="en-US"/>
      </w:rPr>
      <w:t>2</w:t>
    </w:r>
    <w:r w:rsidR="0097108B" w:rsidRPr="00162370">
      <w:rPr>
        <w:lang w:val="en-US"/>
      </w:rPr>
      <w:t xml:space="preserve"> – </w:t>
    </w:r>
    <w:r w:rsidR="00162370" w:rsidRPr="00162370">
      <w:rPr>
        <w:lang w:val="en-US"/>
      </w:rPr>
      <w:t>Jan</w:t>
    </w:r>
    <w:r w:rsidR="00D7227F" w:rsidRPr="00162370">
      <w:rPr>
        <w:lang w:val="en-US"/>
      </w:rPr>
      <w:t>/</w:t>
    </w:r>
    <w:r w:rsidR="00162370" w:rsidRPr="00162370">
      <w:rPr>
        <w:lang w:val="en-US"/>
      </w:rPr>
      <w:t>20</w:t>
    </w:r>
    <w:r w:rsidR="001373C9" w:rsidRPr="00162370">
      <w:rPr>
        <w:lang w:val="en-US"/>
      </w:rPr>
      <w:t xml:space="preserve"> – </w:t>
    </w:r>
    <w:proofErr w:type="spellStart"/>
    <w:r w:rsidR="001373C9" w:rsidRPr="00162370">
      <w:rPr>
        <w:rFonts w:cs="Arial"/>
        <w:lang w:val="en-US"/>
      </w:rPr>
      <w:t>P</w:t>
    </w:r>
    <w:r w:rsidR="00E91A4B">
      <w:rPr>
        <w:rFonts w:cs="Arial"/>
        <w:lang w:val="en-US"/>
      </w:rPr>
      <w:t>á</w:t>
    </w:r>
    <w:r w:rsidR="001373C9" w:rsidRPr="00162370">
      <w:rPr>
        <w:rFonts w:cs="Arial"/>
        <w:lang w:val="en-US"/>
      </w:rPr>
      <w:t>g</w:t>
    </w:r>
    <w:proofErr w:type="spellEnd"/>
    <w:r w:rsidR="001373C9" w:rsidRPr="00162370">
      <w:rPr>
        <w:rFonts w:cs="Arial"/>
        <w:lang w:val="en-US"/>
      </w:rPr>
      <w:t xml:space="preserve">. </w:t>
    </w:r>
    <w:r w:rsidR="001373C9" w:rsidRPr="001373C9">
      <w:fldChar w:fldCharType="begin"/>
    </w:r>
    <w:r w:rsidR="001373C9" w:rsidRPr="00162370">
      <w:rPr>
        <w:lang w:val="en-US"/>
      </w:rPr>
      <w:instrText>PAGE</w:instrText>
    </w:r>
    <w:r w:rsidR="001373C9" w:rsidRPr="001373C9">
      <w:fldChar w:fldCharType="separate"/>
    </w:r>
    <w:r w:rsidR="00F46365">
      <w:rPr>
        <w:noProof/>
        <w:lang w:val="en-US"/>
      </w:rPr>
      <w:t>3</w:t>
    </w:r>
    <w:r w:rsidR="001373C9" w:rsidRPr="001373C9">
      <w:fldChar w:fldCharType="end"/>
    </w:r>
    <w:r w:rsidR="001373C9" w:rsidRPr="00162370">
      <w:rPr>
        <w:rFonts w:cs="Arial"/>
        <w:lang w:val="en-US"/>
      </w:rPr>
      <w:t>/</w:t>
    </w:r>
    <w:r w:rsidR="001373C9" w:rsidRPr="00162370">
      <w:rPr>
        <w:lang w:val="en-US"/>
      </w:rPr>
      <w:t>3</w:t>
    </w:r>
  </w:p>
  <w:p w14:paraId="4A67C360" w14:textId="46A6C66F" w:rsidR="00D7227F" w:rsidRPr="00162370" w:rsidRDefault="00D7227F">
    <w:pPr>
      <w:pStyle w:val="Rodap"/>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1E1E7D" w14:textId="77777777" w:rsidR="001D78F9" w:rsidRDefault="001D78F9" w:rsidP="00540F32">
      <w:pPr>
        <w:spacing w:after="0" w:line="240" w:lineRule="auto"/>
      </w:pPr>
      <w:r>
        <w:separator/>
      </w:r>
    </w:p>
  </w:footnote>
  <w:footnote w:type="continuationSeparator" w:id="0">
    <w:p w14:paraId="1B6A8D10" w14:textId="77777777" w:rsidR="001D78F9" w:rsidRDefault="001D78F9" w:rsidP="00540F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80AB1" w14:textId="77777777" w:rsidR="00540F32" w:rsidRDefault="00540F32">
    <w:pPr>
      <w:pStyle w:val="Cabealho"/>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7"/>
      <w:gridCol w:w="7654"/>
    </w:tblGrid>
    <w:tr w:rsidR="003B59FE" w:rsidRPr="00404A02" w14:paraId="0431F9A9" w14:textId="77777777" w:rsidTr="00496A6B">
      <w:trPr>
        <w:cantSplit/>
        <w:trHeight w:hRule="exact" w:val="2158"/>
      </w:trPr>
      <w:tc>
        <w:tcPr>
          <w:tcW w:w="2127" w:type="dxa"/>
          <w:vAlign w:val="center"/>
        </w:tcPr>
        <w:p w14:paraId="5FDEE5D1" w14:textId="38D0765D" w:rsidR="003B59FE" w:rsidRPr="00FE79E2" w:rsidRDefault="00CF0E36" w:rsidP="00B6627A">
          <w:pPr>
            <w:pStyle w:val="Ttulo4"/>
            <w:jc w:val="center"/>
            <w:rPr>
              <w:rFonts w:ascii="Arial Narrow" w:hAnsi="Arial Narrow"/>
              <w:b w:val="0"/>
              <w:sz w:val="2"/>
              <w:szCs w:val="2"/>
            </w:rPr>
          </w:pPr>
          <w:r>
            <w:rPr>
              <w:noProof/>
            </w:rPr>
            <w:drawing>
              <wp:inline distT="0" distB="0" distL="0" distR="0" wp14:anchorId="30599CFC" wp14:editId="4BC3084F">
                <wp:extent cx="1266825" cy="1266825"/>
                <wp:effectExtent l="0" t="0" r="0" b="0"/>
                <wp:docPr id="3" name="Imagem 4"/>
                <wp:cNvGraphicFramePr/>
                <a:graphic xmlns:a="http://schemas.openxmlformats.org/drawingml/2006/main">
                  <a:graphicData uri="http://schemas.openxmlformats.org/drawingml/2006/picture">
                    <pic:pic xmlns:pic="http://schemas.openxmlformats.org/drawingml/2006/picture">
                      <pic:nvPicPr>
                        <pic:cNvPr id="3" name="Imagem 4"/>
                        <pic:cNvPicPr/>
                      </pic:nvPicPr>
                      <pic:blipFill>
                        <a:blip r:embed="rId1">
                          <a:extLst>
                            <a:ext uri="{28A0092B-C50C-407E-A947-70E740481C1C}">
                              <a14:useLocalDpi xmlns:a14="http://schemas.microsoft.com/office/drawing/2010/main" val="0"/>
                            </a:ext>
                          </a:extLst>
                        </a:blip>
                        <a:srcRect l="17471" t="7091" r="17200" b="5804"/>
                        <a:stretch>
                          <a:fillRect/>
                        </a:stretch>
                      </pic:blipFill>
                      <pic:spPr bwMode="auto">
                        <a:xfrm>
                          <a:off x="0" y="0"/>
                          <a:ext cx="1266825" cy="1266825"/>
                        </a:xfrm>
                        <a:prstGeom prst="rect">
                          <a:avLst/>
                        </a:prstGeom>
                        <a:noFill/>
                        <a:ln>
                          <a:noFill/>
                        </a:ln>
                        <a:extLst/>
                      </pic:spPr>
                    </pic:pic>
                  </a:graphicData>
                </a:graphic>
              </wp:inline>
            </w:drawing>
          </w:r>
        </w:p>
      </w:tc>
      <w:tc>
        <w:tcPr>
          <w:tcW w:w="7654" w:type="dxa"/>
          <w:vAlign w:val="center"/>
        </w:tcPr>
        <w:p w14:paraId="052361A4" w14:textId="77777777" w:rsidR="005D2106" w:rsidRDefault="005D2106" w:rsidP="005D2106">
          <w:pPr>
            <w:pStyle w:val="Default"/>
          </w:pPr>
        </w:p>
        <w:p w14:paraId="39657478" w14:textId="77777777" w:rsidR="003B59FE" w:rsidRPr="00FE79E2" w:rsidRDefault="005D2106" w:rsidP="00496A6B">
          <w:pPr>
            <w:pStyle w:val="Ttulo4"/>
            <w:spacing w:before="0" w:line="360" w:lineRule="auto"/>
            <w:jc w:val="center"/>
            <w:rPr>
              <w:rFonts w:cs="Arial"/>
              <w:sz w:val="20"/>
            </w:rPr>
          </w:pPr>
          <w:r>
            <w:rPr>
              <w:b w:val="0"/>
              <w:bCs/>
              <w:sz w:val="22"/>
              <w:szCs w:val="22"/>
            </w:rPr>
            <w:t>ORIENTAÇÕES PARA ENVIO DE AMOSTRAS PARA DIAGNÓSTICO DE ANEMIA INFECCIOSA EQUINA E MORMO</w:t>
          </w:r>
        </w:p>
      </w:tc>
    </w:tr>
  </w:tbl>
  <w:p w14:paraId="0C43889D" w14:textId="77777777" w:rsidR="00540F32" w:rsidRDefault="00540F32" w:rsidP="00540F32">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46074"/>
    <w:multiLevelType w:val="hybridMultilevel"/>
    <w:tmpl w:val="03169A2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67C37151"/>
    <w:multiLevelType w:val="multilevel"/>
    <w:tmpl w:val="CB88B3A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7384576E"/>
    <w:multiLevelType w:val="hybridMultilevel"/>
    <w:tmpl w:val="C744FB1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47906"/>
    <w:rsid w:val="00004EA3"/>
    <w:rsid w:val="000202EB"/>
    <w:rsid w:val="00043BF8"/>
    <w:rsid w:val="00074088"/>
    <w:rsid w:val="00090187"/>
    <w:rsid w:val="000932F3"/>
    <w:rsid w:val="00097B5D"/>
    <w:rsid w:val="000B6FA1"/>
    <w:rsid w:val="000D6151"/>
    <w:rsid w:val="00126344"/>
    <w:rsid w:val="00133E7E"/>
    <w:rsid w:val="001373C9"/>
    <w:rsid w:val="001452BA"/>
    <w:rsid w:val="00162370"/>
    <w:rsid w:val="001D78F9"/>
    <w:rsid w:val="00203D30"/>
    <w:rsid w:val="00247906"/>
    <w:rsid w:val="002662E7"/>
    <w:rsid w:val="00331DAC"/>
    <w:rsid w:val="003623F2"/>
    <w:rsid w:val="00363625"/>
    <w:rsid w:val="00374034"/>
    <w:rsid w:val="003B59FE"/>
    <w:rsid w:val="003C2495"/>
    <w:rsid w:val="003E7A04"/>
    <w:rsid w:val="0042063E"/>
    <w:rsid w:val="0044696A"/>
    <w:rsid w:val="00456C71"/>
    <w:rsid w:val="00493720"/>
    <w:rsid w:val="00496A6B"/>
    <w:rsid w:val="004A0780"/>
    <w:rsid w:val="004A6F6B"/>
    <w:rsid w:val="00540F32"/>
    <w:rsid w:val="00587F3C"/>
    <w:rsid w:val="005D2106"/>
    <w:rsid w:val="00600340"/>
    <w:rsid w:val="00614A50"/>
    <w:rsid w:val="006768A2"/>
    <w:rsid w:val="00706BDE"/>
    <w:rsid w:val="00795EA7"/>
    <w:rsid w:val="007A3197"/>
    <w:rsid w:val="007B4274"/>
    <w:rsid w:val="0080119B"/>
    <w:rsid w:val="008259FC"/>
    <w:rsid w:val="00827AAE"/>
    <w:rsid w:val="00835FF9"/>
    <w:rsid w:val="00852242"/>
    <w:rsid w:val="00857C37"/>
    <w:rsid w:val="008A2BB6"/>
    <w:rsid w:val="008A2CEA"/>
    <w:rsid w:val="00970F53"/>
    <w:rsid w:val="0097108B"/>
    <w:rsid w:val="00980031"/>
    <w:rsid w:val="00983012"/>
    <w:rsid w:val="009839E0"/>
    <w:rsid w:val="00993F3E"/>
    <w:rsid w:val="009A1F57"/>
    <w:rsid w:val="009B3637"/>
    <w:rsid w:val="00A03128"/>
    <w:rsid w:val="00A06966"/>
    <w:rsid w:val="00A311E5"/>
    <w:rsid w:val="00A52AD4"/>
    <w:rsid w:val="00A6675C"/>
    <w:rsid w:val="00AB4477"/>
    <w:rsid w:val="00AB7EAC"/>
    <w:rsid w:val="00AC696A"/>
    <w:rsid w:val="00AD12F9"/>
    <w:rsid w:val="00B21D23"/>
    <w:rsid w:val="00B23C68"/>
    <w:rsid w:val="00B26E27"/>
    <w:rsid w:val="00B27A02"/>
    <w:rsid w:val="00B66F2E"/>
    <w:rsid w:val="00B75A56"/>
    <w:rsid w:val="00B82553"/>
    <w:rsid w:val="00B90E0B"/>
    <w:rsid w:val="00B952B1"/>
    <w:rsid w:val="00BB51BA"/>
    <w:rsid w:val="00BC0DC6"/>
    <w:rsid w:val="00BD464A"/>
    <w:rsid w:val="00C0649B"/>
    <w:rsid w:val="00C519A8"/>
    <w:rsid w:val="00C72AC0"/>
    <w:rsid w:val="00CD320F"/>
    <w:rsid w:val="00CF0E36"/>
    <w:rsid w:val="00CF6483"/>
    <w:rsid w:val="00D508E8"/>
    <w:rsid w:val="00D71225"/>
    <w:rsid w:val="00D7227F"/>
    <w:rsid w:val="00D8521A"/>
    <w:rsid w:val="00E01742"/>
    <w:rsid w:val="00E06B3B"/>
    <w:rsid w:val="00E108E3"/>
    <w:rsid w:val="00E5074E"/>
    <w:rsid w:val="00E73CC1"/>
    <w:rsid w:val="00E75D8D"/>
    <w:rsid w:val="00E801DE"/>
    <w:rsid w:val="00E91A4B"/>
    <w:rsid w:val="00EA236A"/>
    <w:rsid w:val="00ED1D39"/>
    <w:rsid w:val="00ED4D84"/>
    <w:rsid w:val="00ED5DE2"/>
    <w:rsid w:val="00F46365"/>
    <w:rsid w:val="00F525E8"/>
    <w:rsid w:val="00F56082"/>
    <w:rsid w:val="00F6704D"/>
    <w:rsid w:val="00FC1867"/>
    <w:rsid w:val="00FC4596"/>
    <w:rsid w:val="00FD479F"/>
    <w:rsid w:val="00FF4B8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376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1D39"/>
  </w:style>
  <w:style w:type="paragraph" w:styleId="Ttulo4">
    <w:name w:val="heading 4"/>
    <w:basedOn w:val="Normal"/>
    <w:next w:val="Normal"/>
    <w:link w:val="Ttulo4Char"/>
    <w:qFormat/>
    <w:rsid w:val="00540F32"/>
    <w:pPr>
      <w:keepNext/>
      <w:spacing w:before="40" w:after="0" w:line="240" w:lineRule="auto"/>
      <w:jc w:val="both"/>
      <w:outlineLvl w:val="3"/>
    </w:pPr>
    <w:rPr>
      <w:rFonts w:ascii="Arial" w:eastAsia="Times New Roman" w:hAnsi="Arial" w:cs="Times New Roman"/>
      <w:b/>
      <w:sz w:val="16"/>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2479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unhideWhenUsed/>
    <w:rsid w:val="00540F3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40F32"/>
  </w:style>
  <w:style w:type="paragraph" w:styleId="Rodap">
    <w:name w:val="footer"/>
    <w:basedOn w:val="Normal"/>
    <w:link w:val="RodapChar"/>
    <w:uiPriority w:val="99"/>
    <w:unhideWhenUsed/>
    <w:rsid w:val="00540F32"/>
    <w:pPr>
      <w:tabs>
        <w:tab w:val="center" w:pos="4252"/>
        <w:tab w:val="right" w:pos="8504"/>
      </w:tabs>
      <w:spacing w:after="0" w:line="240" w:lineRule="auto"/>
    </w:pPr>
  </w:style>
  <w:style w:type="character" w:customStyle="1" w:styleId="RodapChar">
    <w:name w:val="Rodapé Char"/>
    <w:basedOn w:val="Fontepargpadro"/>
    <w:link w:val="Rodap"/>
    <w:uiPriority w:val="99"/>
    <w:rsid w:val="00540F32"/>
  </w:style>
  <w:style w:type="paragraph" w:styleId="Textodebalo">
    <w:name w:val="Balloon Text"/>
    <w:basedOn w:val="Normal"/>
    <w:link w:val="TextodebaloChar"/>
    <w:uiPriority w:val="99"/>
    <w:semiHidden/>
    <w:unhideWhenUsed/>
    <w:rsid w:val="00540F3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40F32"/>
    <w:rPr>
      <w:rFonts w:ascii="Tahoma" w:hAnsi="Tahoma" w:cs="Tahoma"/>
      <w:sz w:val="16"/>
      <w:szCs w:val="16"/>
    </w:rPr>
  </w:style>
  <w:style w:type="character" w:customStyle="1" w:styleId="Ttulo4Char">
    <w:name w:val="Título 4 Char"/>
    <w:basedOn w:val="Fontepargpadro"/>
    <w:link w:val="Ttulo4"/>
    <w:rsid w:val="00540F32"/>
    <w:rPr>
      <w:rFonts w:ascii="Arial" w:eastAsia="Times New Roman" w:hAnsi="Arial" w:cs="Times New Roman"/>
      <w:b/>
      <w:sz w:val="16"/>
      <w:szCs w:val="20"/>
      <w:lang w:eastAsia="pt-BR"/>
    </w:rPr>
  </w:style>
  <w:style w:type="paragraph" w:customStyle="1" w:styleId="Default">
    <w:name w:val="Default"/>
    <w:rsid w:val="005D2106"/>
    <w:pPr>
      <w:autoSpaceDE w:val="0"/>
      <w:autoSpaceDN w:val="0"/>
      <w:adjustRightInd w:val="0"/>
      <w:spacing w:after="0" w:line="240" w:lineRule="auto"/>
    </w:pPr>
    <w:rPr>
      <w:rFonts w:ascii="Arial" w:hAnsi="Arial" w:cs="Arial"/>
      <w:color w:val="000000"/>
      <w:sz w:val="24"/>
      <w:szCs w:val="24"/>
    </w:rPr>
  </w:style>
  <w:style w:type="paragraph" w:styleId="PargrafodaLista">
    <w:name w:val="List Paragraph"/>
    <w:basedOn w:val="Normal"/>
    <w:uiPriority w:val="34"/>
    <w:qFormat/>
    <w:rsid w:val="00162370"/>
    <w:pPr>
      <w:ind w:left="720"/>
      <w:contextualSpacing/>
    </w:pPr>
    <w:rPr>
      <w:rFonts w:eastAsiaTheme="minorEastAsia"/>
      <w:lang w:eastAsia="pt-BR"/>
    </w:rPr>
  </w:style>
  <w:style w:type="character" w:styleId="Hyperlink">
    <w:name w:val="Hyperlink"/>
    <w:basedOn w:val="Fontepargpadro"/>
    <w:uiPriority w:val="99"/>
    <w:unhideWhenUsed/>
    <w:rsid w:val="0016237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bvetsul.com.br"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abvetsul@labvetsul.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879</TotalTime>
  <Pages>3</Pages>
  <Words>1057</Words>
  <Characters>5709</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Usuário do Windows</cp:lastModifiedBy>
  <cp:revision>51</cp:revision>
  <cp:lastPrinted>2021-09-01T19:10:00Z</cp:lastPrinted>
  <dcterms:created xsi:type="dcterms:W3CDTF">2016-05-06T12:26:00Z</dcterms:created>
  <dcterms:modified xsi:type="dcterms:W3CDTF">2023-09-22T00:10:00Z</dcterms:modified>
</cp:coreProperties>
</file>